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CFE4E">
      <w:pPr>
        <w:spacing w:after="60"/>
        <w:jc w:val="left"/>
        <w:rPr>
          <w:rFonts w:ascii="仿宋_GB2312" w:hAnsi="仿宋_GB2312" w:eastAsia="仿宋_GB2312" w:cs="仿宋_GB2312"/>
          <w:bCs/>
          <w:sz w:val="30"/>
          <w:szCs w:val="30"/>
        </w:rPr>
      </w:pPr>
      <w:bookmarkStart w:id="0" w:name="_GoBack"/>
      <w:bookmarkEnd w:id="0"/>
      <w:r>
        <w:rPr>
          <w:rFonts w:hint="eastAsia" w:ascii="仿宋_GB2312" w:hAnsi="仿宋_GB2312" w:eastAsia="仿宋_GB2312" w:cs="仿宋_GB2312"/>
          <w:bCs/>
          <w:sz w:val="30"/>
          <w:szCs w:val="30"/>
        </w:rPr>
        <w:t>附件1</w:t>
      </w:r>
    </w:p>
    <w:p w14:paraId="336A7D75">
      <w:pPr>
        <w:spacing w:after="60"/>
        <w:jc w:val="left"/>
        <w:rPr>
          <w:rFonts w:ascii="仿宋_GB2312" w:hAnsi="仿宋_GB2312" w:eastAsia="仿宋_GB2312" w:cs="仿宋_GB2312"/>
          <w:bCs/>
          <w:sz w:val="30"/>
          <w:szCs w:val="30"/>
        </w:rPr>
      </w:pPr>
      <w:r>
        <w:rPr>
          <w:rFonts w:ascii="仿宋_GB2312" w:hAnsi="仿宋_GB2312" w:eastAsia="仿宋_GB2312" w:cs="仿宋_GB2312"/>
          <w:bCs/>
          <w:sz w:val="30"/>
          <w:szCs w:val="30"/>
        </w:rPr>
        <w:drawing>
          <wp:inline distT="0" distB="0" distL="0" distR="0">
            <wp:extent cx="5274310" cy="4164965"/>
            <wp:effectExtent l="0" t="0" r="2540" b="6985"/>
            <wp:docPr id="1044433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33672" name="图片 1"/>
                    <pic:cNvPicPr>
                      <a:picLocks noChangeAspect="1"/>
                    </pic:cNvPicPr>
                  </pic:nvPicPr>
                  <pic:blipFill>
                    <a:blip r:embed="rId6"/>
                    <a:stretch>
                      <a:fillRect/>
                    </a:stretch>
                  </pic:blipFill>
                  <pic:spPr>
                    <a:xfrm>
                      <a:off x="0" y="0"/>
                      <a:ext cx="5274310" cy="4164965"/>
                    </a:xfrm>
                    <a:prstGeom prst="rect">
                      <a:avLst/>
                    </a:prstGeom>
                  </pic:spPr>
                </pic:pic>
              </a:graphicData>
            </a:graphic>
          </wp:inline>
        </w:drawing>
      </w:r>
    </w:p>
    <w:p w14:paraId="4C4D2562">
      <w:pPr>
        <w:spacing w:after="60"/>
        <w:jc w:val="left"/>
        <w:rPr>
          <w:rFonts w:ascii="仿宋_GB2312" w:hAnsi="仿宋_GB2312" w:eastAsia="仿宋_GB2312" w:cs="仿宋_GB2312"/>
          <w:bCs/>
          <w:sz w:val="30"/>
          <w:szCs w:val="30"/>
        </w:rPr>
      </w:pPr>
      <w:r>
        <w:rPr>
          <w:rFonts w:ascii="仿宋_GB2312" w:hAnsi="仿宋_GB2312" w:eastAsia="仿宋_GB2312" w:cs="仿宋_GB2312"/>
          <w:bCs/>
          <w:sz w:val="30"/>
          <w:szCs w:val="30"/>
        </w:rPr>
        <w:drawing>
          <wp:inline distT="0" distB="0" distL="0" distR="0">
            <wp:extent cx="5266690" cy="3622040"/>
            <wp:effectExtent l="0" t="0" r="0" b="0"/>
            <wp:docPr id="3861118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1811"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6690" cy="3622040"/>
                    </a:xfrm>
                    <a:prstGeom prst="rect">
                      <a:avLst/>
                    </a:prstGeom>
                    <a:noFill/>
                    <a:ln>
                      <a:noFill/>
                    </a:ln>
                  </pic:spPr>
                </pic:pic>
              </a:graphicData>
            </a:graphic>
          </wp:inline>
        </w:drawing>
      </w:r>
    </w:p>
    <w:p w14:paraId="44AD2595">
      <w:pPr>
        <w:spacing w:after="60"/>
        <w:jc w:val="left"/>
        <w:rPr>
          <w:rFonts w:ascii="仿宋_GB2312" w:hAnsi="仿宋_GB2312" w:eastAsia="仿宋_GB2312" w:cs="仿宋_GB2312"/>
          <w:bCs/>
          <w:sz w:val="30"/>
          <w:szCs w:val="30"/>
        </w:rPr>
      </w:pPr>
      <w:r>
        <w:drawing>
          <wp:inline distT="0" distB="0" distL="0" distR="0">
            <wp:extent cx="3501390" cy="3930015"/>
            <wp:effectExtent l="0" t="0" r="3810" b="0"/>
            <wp:docPr id="678715866"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15866" name="图片 5" descr="图示&#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01390" cy="3930015"/>
                    </a:xfrm>
                    <a:prstGeom prst="rect">
                      <a:avLst/>
                    </a:prstGeom>
                    <a:noFill/>
                    <a:ln>
                      <a:noFill/>
                    </a:ln>
                  </pic:spPr>
                </pic:pic>
              </a:graphicData>
            </a:graphic>
          </wp:inline>
        </w:drawing>
      </w:r>
    </w:p>
    <w:p w14:paraId="7D9D49EB">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四层A座建筑面积：1134.33</w:t>
      </w:r>
      <w:r>
        <w:rPr>
          <w:rFonts w:hint="eastAsia" w:ascii="微软雅黑" w:hAnsi="微软雅黑" w:eastAsia="微软雅黑" w:cs="微软雅黑"/>
          <w:bCs/>
          <w:sz w:val="30"/>
          <w:szCs w:val="30"/>
        </w:rPr>
        <w:t>㎡</w:t>
      </w:r>
    </w:p>
    <w:p w14:paraId="1FC0320D">
      <w:pPr>
        <w:spacing w:after="60"/>
        <w:jc w:val="left"/>
        <w:rPr>
          <w:rFonts w:ascii="仿宋_GB2312" w:hAnsi="仿宋_GB2312" w:eastAsia="仿宋_GB2312" w:cs="仿宋_GB2312"/>
          <w:bCs/>
          <w:sz w:val="30"/>
          <w:szCs w:val="30"/>
        </w:rPr>
      </w:pPr>
      <w:r>
        <w:rPr>
          <w:rFonts w:ascii="仿宋_GB2312" w:hAnsi="仿宋_GB2312" w:eastAsia="仿宋_GB2312" w:cs="仿宋_GB2312"/>
          <w:bCs/>
          <w:sz w:val="30"/>
          <w:szCs w:val="30"/>
        </w:rPr>
        <w:drawing>
          <wp:inline distT="0" distB="0" distL="0" distR="0">
            <wp:extent cx="5266690" cy="3683000"/>
            <wp:effectExtent l="0" t="0" r="0" b="0"/>
            <wp:docPr id="10313055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05513"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6690" cy="3683000"/>
                    </a:xfrm>
                    <a:prstGeom prst="rect">
                      <a:avLst/>
                    </a:prstGeom>
                    <a:noFill/>
                    <a:ln>
                      <a:noFill/>
                    </a:ln>
                  </pic:spPr>
                </pic:pic>
              </a:graphicData>
            </a:graphic>
          </wp:inline>
        </w:drawing>
      </w:r>
      <w:r>
        <w:rPr>
          <w:rFonts w:ascii="仿宋_GB2312" w:hAnsi="仿宋_GB2312" w:eastAsia="仿宋_GB2312" w:cs="仿宋_GB2312"/>
          <w:bCs/>
          <w:sz w:val="30"/>
          <w:szCs w:val="30"/>
        </w:rPr>
        <w:drawing>
          <wp:inline distT="0" distB="0" distL="0" distR="0">
            <wp:extent cx="5271770" cy="3688080"/>
            <wp:effectExtent l="0" t="0" r="5080" b="7620"/>
            <wp:docPr id="9468701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0102"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1770" cy="3688080"/>
                    </a:xfrm>
                    <a:prstGeom prst="rect">
                      <a:avLst/>
                    </a:prstGeom>
                    <a:noFill/>
                    <a:ln>
                      <a:noFill/>
                    </a:ln>
                  </pic:spPr>
                </pic:pic>
              </a:graphicData>
            </a:graphic>
          </wp:inline>
        </w:drawing>
      </w:r>
      <w:r>
        <w:rPr>
          <w:rFonts w:ascii="仿宋_GB2312" w:hAnsi="仿宋_GB2312" w:eastAsia="仿宋_GB2312" w:cs="仿宋_GB2312"/>
          <w:bCs/>
          <w:sz w:val="30"/>
          <w:szCs w:val="30"/>
        </w:rPr>
        <w:drawing>
          <wp:inline distT="0" distB="0" distL="0" distR="0">
            <wp:extent cx="5271770" cy="3719195"/>
            <wp:effectExtent l="0" t="0" r="5080" b="0"/>
            <wp:docPr id="21293442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44283"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1770" cy="3719195"/>
                    </a:xfrm>
                    <a:prstGeom prst="rect">
                      <a:avLst/>
                    </a:prstGeom>
                    <a:noFill/>
                    <a:ln>
                      <a:noFill/>
                    </a:ln>
                  </pic:spPr>
                </pic:pic>
              </a:graphicData>
            </a:graphic>
          </wp:inline>
        </w:drawing>
      </w:r>
      <w:r>
        <w:rPr>
          <w:rFonts w:ascii="仿宋_GB2312" w:hAnsi="仿宋_GB2312" w:eastAsia="仿宋_GB2312" w:cs="仿宋_GB2312"/>
          <w:bCs/>
          <w:sz w:val="30"/>
          <w:szCs w:val="30"/>
        </w:rPr>
        <w:drawing>
          <wp:inline distT="0" distB="0" distL="0" distR="0">
            <wp:extent cx="5271770" cy="3754755"/>
            <wp:effectExtent l="0" t="0" r="5080" b="0"/>
            <wp:docPr id="15209698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69829"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1770" cy="3754755"/>
                    </a:xfrm>
                    <a:prstGeom prst="rect">
                      <a:avLst/>
                    </a:prstGeom>
                    <a:noFill/>
                    <a:ln>
                      <a:noFill/>
                    </a:ln>
                  </pic:spPr>
                </pic:pic>
              </a:graphicData>
            </a:graphic>
          </wp:inline>
        </w:drawing>
      </w:r>
      <w:r>
        <w:rPr>
          <w:rFonts w:ascii="仿宋_GB2312" w:hAnsi="仿宋_GB2312" w:eastAsia="仿宋_GB2312" w:cs="仿宋_GB2312"/>
          <w:bCs/>
          <w:sz w:val="30"/>
          <w:szCs w:val="30"/>
        </w:rPr>
        <w:drawing>
          <wp:inline distT="0" distB="0" distL="0" distR="0">
            <wp:extent cx="5271770" cy="3703320"/>
            <wp:effectExtent l="0" t="0" r="5080" b="0"/>
            <wp:docPr id="20027042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04252"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1770" cy="3703320"/>
                    </a:xfrm>
                    <a:prstGeom prst="rect">
                      <a:avLst/>
                    </a:prstGeom>
                    <a:noFill/>
                    <a:ln>
                      <a:noFill/>
                    </a:ln>
                  </pic:spPr>
                </pic:pic>
              </a:graphicData>
            </a:graphic>
          </wp:inline>
        </w:drawing>
      </w:r>
      <w:r>
        <w:rPr>
          <w:rFonts w:ascii="仿宋_GB2312" w:hAnsi="仿宋_GB2312" w:eastAsia="仿宋_GB2312" w:cs="仿宋_GB2312"/>
          <w:bCs/>
          <w:sz w:val="30"/>
          <w:szCs w:val="30"/>
        </w:rPr>
        <w:drawing>
          <wp:inline distT="0" distB="0" distL="0" distR="0">
            <wp:extent cx="5271770" cy="3708400"/>
            <wp:effectExtent l="0" t="0" r="5080" b="6350"/>
            <wp:docPr id="14904761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6126"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1770" cy="3708400"/>
                    </a:xfrm>
                    <a:prstGeom prst="rect">
                      <a:avLst/>
                    </a:prstGeom>
                    <a:noFill/>
                    <a:ln>
                      <a:noFill/>
                    </a:ln>
                  </pic:spPr>
                </pic:pic>
              </a:graphicData>
            </a:graphic>
          </wp:inline>
        </w:drawing>
      </w:r>
      <w:r>
        <w:rPr>
          <w:rFonts w:ascii="仿宋_GB2312" w:hAnsi="仿宋_GB2312" w:eastAsia="仿宋_GB2312" w:cs="仿宋_GB2312"/>
          <w:bCs/>
          <w:sz w:val="30"/>
          <w:szCs w:val="30"/>
        </w:rPr>
        <w:drawing>
          <wp:inline distT="0" distB="0" distL="0" distR="0">
            <wp:extent cx="5271770" cy="3800475"/>
            <wp:effectExtent l="0" t="0" r="5080" b="9525"/>
            <wp:docPr id="814442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4215"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1770" cy="3800475"/>
                    </a:xfrm>
                    <a:prstGeom prst="rect">
                      <a:avLst/>
                    </a:prstGeom>
                    <a:noFill/>
                    <a:ln>
                      <a:noFill/>
                    </a:ln>
                  </pic:spPr>
                </pic:pic>
              </a:graphicData>
            </a:graphic>
          </wp:inline>
        </w:drawing>
      </w:r>
    </w:p>
    <w:p w14:paraId="0B7E60C9">
      <w:pPr>
        <w:spacing w:after="60"/>
        <w:jc w:val="left"/>
        <w:rPr>
          <w:rFonts w:ascii="仿宋_GB2312" w:hAnsi="仿宋_GB2312" w:eastAsia="仿宋_GB2312" w:cs="仿宋_GB2312"/>
          <w:bCs/>
          <w:sz w:val="30"/>
          <w:szCs w:val="30"/>
        </w:rPr>
      </w:pPr>
    </w:p>
    <w:p w14:paraId="63139033">
      <w:pPr>
        <w:pStyle w:val="3"/>
        <w:rPr>
          <w:rFonts w:ascii="仿宋_GB2312" w:hAnsi="仿宋_GB2312" w:eastAsia="仿宋_GB2312" w:cs="仿宋_GB2312"/>
          <w:bCs/>
          <w:sz w:val="30"/>
          <w:szCs w:val="30"/>
        </w:rPr>
        <w:sectPr>
          <w:footerReference r:id="rId3" w:type="default"/>
          <w:pgSz w:w="11906" w:h="16838"/>
          <w:pgMar w:top="1440" w:right="1800" w:bottom="1440" w:left="1800" w:header="851" w:footer="992" w:gutter="0"/>
          <w:pgNumType w:start="1"/>
          <w:cols w:space="720" w:num="1"/>
          <w:docGrid w:type="lines" w:linePitch="312" w:charSpace="0"/>
        </w:sectPr>
      </w:pPr>
    </w:p>
    <w:p w14:paraId="429784C8">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0A76ED08">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6CA1AA39">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47362081">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7FD2428A">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70F6666A">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247A5544">
      <w:pPr>
        <w:snapToGrid w:val="0"/>
        <w:spacing w:line="600" w:lineRule="exact"/>
        <w:jc w:val="left"/>
        <w:rPr>
          <w:rFonts w:ascii="仿宋_GB2312" w:hAnsi="仿宋_GB2312" w:eastAsia="仿宋_GB2312" w:cs="仿宋_GB2312"/>
          <w:sz w:val="32"/>
          <w:szCs w:val="32"/>
        </w:rPr>
      </w:pPr>
    </w:p>
    <w:p w14:paraId="3399668E">
      <w:pPr>
        <w:snapToGrid w:val="0"/>
        <w:spacing w:line="600" w:lineRule="exact"/>
        <w:jc w:val="left"/>
        <w:rPr>
          <w:rFonts w:ascii="仿宋_GB2312" w:hAnsi="仿宋_GB2312" w:eastAsia="仿宋_GB2312" w:cs="仿宋_GB2312"/>
          <w:sz w:val="32"/>
          <w:szCs w:val="32"/>
        </w:rPr>
      </w:pPr>
    </w:p>
    <w:p w14:paraId="0A6E4D9A">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2F3A281F">
      <w:pPr>
        <w:snapToGrid w:val="0"/>
        <w:spacing w:line="600" w:lineRule="exact"/>
        <w:ind w:firstLine="3840" w:firstLineChars="1200"/>
        <w:jc w:val="left"/>
        <w:rPr>
          <w:rFonts w:ascii="仿宋_GB2312" w:hAnsi="仿宋_GB2312" w:eastAsia="仿宋_GB2312" w:cs="仿宋_GB2312"/>
          <w:sz w:val="32"/>
          <w:szCs w:val="32"/>
        </w:rPr>
      </w:pPr>
    </w:p>
    <w:p w14:paraId="23DE0E47">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02B30FB4">
      <w:pPr>
        <w:snapToGrid w:val="0"/>
        <w:spacing w:line="600" w:lineRule="exact"/>
        <w:ind w:firstLine="4800" w:firstLineChars="15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50831A33">
      <w:pPr>
        <w:snapToGrid w:val="0"/>
        <w:spacing w:line="600" w:lineRule="exact"/>
        <w:ind w:firstLine="4800" w:firstLineChars="1500"/>
        <w:jc w:val="left"/>
        <w:rPr>
          <w:rFonts w:ascii="仿宋_GB2312" w:hAnsi="仿宋_GB2312" w:eastAsia="仿宋_GB2312" w:cs="仿宋_GB2312"/>
          <w:sz w:val="32"/>
          <w:szCs w:val="32"/>
        </w:rPr>
      </w:pPr>
    </w:p>
    <w:p w14:paraId="4D67B7DA">
      <w:pPr>
        <w:snapToGrid w:val="0"/>
        <w:spacing w:line="600" w:lineRule="exact"/>
        <w:ind w:firstLine="4800" w:firstLineChars="1500"/>
        <w:jc w:val="left"/>
        <w:rPr>
          <w:rFonts w:ascii="仿宋_GB2312" w:hAnsi="仿宋_GB2312" w:eastAsia="仿宋_GB2312" w:cs="仿宋_GB2312"/>
          <w:sz w:val="32"/>
          <w:szCs w:val="32"/>
        </w:rPr>
      </w:pPr>
    </w:p>
    <w:p w14:paraId="0980D358">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62091AF2">
      <w:pPr>
        <w:spacing w:after="60"/>
        <w:ind w:firstLine="2640" w:firstLineChars="600"/>
        <w:rPr>
          <w:rFonts w:ascii="仿宋_GB2312" w:hAnsi="仿宋_GB2312" w:eastAsia="仿宋_GB2312" w:cs="仿宋_GB2312"/>
          <w:sz w:val="44"/>
          <w:szCs w:val="44"/>
        </w:rPr>
      </w:pPr>
    </w:p>
    <w:p w14:paraId="07306472">
      <w:pPr>
        <w:pStyle w:val="3"/>
        <w:rPr>
          <w:rFonts w:ascii="仿宋_GB2312" w:hAnsi="仿宋_GB2312" w:eastAsia="仿宋_GB2312" w:cs="仿宋_GB2312"/>
          <w:sz w:val="44"/>
          <w:szCs w:val="44"/>
        </w:rPr>
      </w:pPr>
    </w:p>
    <w:p w14:paraId="413A5922">
      <w:pPr>
        <w:pStyle w:val="3"/>
        <w:rPr>
          <w:rFonts w:ascii="仿宋_GB2312" w:hAnsi="仿宋_GB2312" w:eastAsia="仿宋_GB2312" w:cs="仿宋_GB2312"/>
          <w:sz w:val="44"/>
          <w:szCs w:val="44"/>
        </w:rPr>
      </w:pPr>
    </w:p>
    <w:p w14:paraId="6E57F9CE">
      <w:pPr>
        <w:pStyle w:val="3"/>
        <w:rPr>
          <w:rFonts w:ascii="仿宋_GB2312" w:hAnsi="仿宋_GB2312" w:eastAsia="仿宋_GB2312" w:cs="仿宋_GB2312"/>
          <w:sz w:val="44"/>
          <w:szCs w:val="44"/>
        </w:rPr>
      </w:pPr>
    </w:p>
    <w:p w14:paraId="15F7D236">
      <w:pPr>
        <w:pStyle w:val="3"/>
        <w:rPr>
          <w:rFonts w:ascii="仿宋_GB2312" w:hAnsi="仿宋_GB2312" w:eastAsia="仿宋_GB2312" w:cs="仿宋_GB2312"/>
          <w:sz w:val="44"/>
          <w:szCs w:val="44"/>
        </w:rPr>
      </w:pPr>
    </w:p>
    <w:p w14:paraId="5D1098AC">
      <w:pPr>
        <w:spacing w:after="60"/>
        <w:rPr>
          <w:rFonts w:ascii="仿宋_GB2312" w:hAnsi="仿宋_GB2312" w:eastAsia="仿宋_GB2312" w:cs="仿宋_GB2312"/>
          <w:sz w:val="44"/>
          <w:szCs w:val="44"/>
        </w:rPr>
      </w:pPr>
    </w:p>
    <w:p w14:paraId="1ED99D13">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1BE2D127">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103D4A7B">
      <w:pPr>
        <w:spacing w:line="560" w:lineRule="exact"/>
        <w:jc w:val="left"/>
        <w:rPr>
          <w:rFonts w:ascii="仿宋_GB2312" w:hAnsi="仿宋_GB2312" w:eastAsia="仿宋_GB2312" w:cs="仿宋_GB2312"/>
          <w:sz w:val="32"/>
          <w:szCs w:val="32"/>
        </w:rPr>
      </w:pPr>
    </w:p>
    <w:p w14:paraId="0438A791">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5D03B58">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232EB77C">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51C80D5B">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2号楼A座311、312、313、314、315、316、317、318、319号，4至11层整层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0007E8BE">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7D4AC2CF">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92011C8">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5DD07E86">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26BBF133">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710760E4">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0C970169">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2B10F274">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3D484844">
      <w:pPr>
        <w:snapToGrid w:val="0"/>
        <w:spacing w:line="560" w:lineRule="exact"/>
        <w:ind w:firstLine="5040" w:firstLineChars="1800"/>
        <w:jc w:val="left"/>
        <w:rPr>
          <w:rFonts w:ascii="宋体" w:hAnsi="宋体" w:cs="宋体"/>
          <w:bCs/>
          <w:sz w:val="44"/>
          <w:szCs w:val="44"/>
        </w:rPr>
      </w:pPr>
      <w:r>
        <w:rPr>
          <w:rFonts w:hint="eastAsia" w:ascii="仿宋_GB2312" w:hAnsi="仿宋_GB2312" w:eastAsia="仿宋_GB2312" w:cs="仿宋_GB2312"/>
          <w:sz w:val="28"/>
          <w:szCs w:val="32"/>
        </w:rPr>
        <w:t xml:space="preserve">年　　月　　日　　    </w:t>
      </w:r>
    </w:p>
    <w:p w14:paraId="3E1A4ED8">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4C6F67FD">
      <w:pPr>
        <w:rPr>
          <w:rFonts w:ascii="仿宋_GB2312" w:hAnsi="仿宋_GB2312" w:eastAsia="仿宋_GB2312" w:cs="仿宋_GB2312"/>
          <w:sz w:val="32"/>
          <w:szCs w:val="32"/>
        </w:rPr>
      </w:pPr>
    </w:p>
    <w:p w14:paraId="6B7BF0BF">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37DE215D">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50A6FF80">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34C598A7">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5B78351B">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292B8DC6">
      <w:pPr>
        <w:ind w:left="640"/>
        <w:rPr>
          <w:rFonts w:ascii="仿宋_GB2312" w:hAnsi="仿宋_GB2312" w:eastAsia="仿宋_GB2312" w:cs="仿宋_GB2312"/>
          <w:sz w:val="32"/>
          <w:szCs w:val="32"/>
        </w:rPr>
      </w:pPr>
    </w:p>
    <w:p w14:paraId="198CBB37">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433E0C23">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23EBFB4A">
      <w:pPr>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14:paraId="212F98F8">
      <w:pPr>
        <w:ind w:left="640"/>
        <w:rPr>
          <w:rFonts w:ascii="仿宋_GB2312" w:hAnsi="仿宋_GB2312" w:eastAsia="仿宋_GB2312" w:cs="仿宋_GB2312"/>
          <w:sz w:val="32"/>
          <w:szCs w:val="32"/>
        </w:rPr>
      </w:pPr>
    </w:p>
    <w:p w14:paraId="2F0FE326">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103958B9">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6420FF92">
      <w:pPr>
        <w:pStyle w:val="3"/>
        <w:rPr>
          <w:rFonts w:ascii="仿宋_GB2312" w:hAnsi="仿宋_GB2312" w:eastAsia="仿宋_GB2312" w:cs="仿宋_GB2312"/>
          <w:sz w:val="30"/>
          <w:szCs w:val="30"/>
        </w:rPr>
      </w:pPr>
    </w:p>
    <w:p w14:paraId="0BBE1481">
      <w:pPr>
        <w:pStyle w:val="3"/>
        <w:rPr>
          <w:rFonts w:ascii="仿宋_GB2312" w:hAnsi="仿宋_GB2312" w:eastAsia="仿宋_GB2312" w:cs="仿宋_GB2312"/>
          <w:sz w:val="30"/>
          <w:szCs w:val="30"/>
        </w:rPr>
      </w:pPr>
    </w:p>
    <w:p w14:paraId="727347A3">
      <w:pPr>
        <w:pStyle w:val="3"/>
        <w:rPr>
          <w:rFonts w:ascii="仿宋_GB2312" w:hAnsi="仿宋_GB2312" w:eastAsia="仿宋_GB2312" w:cs="仿宋_GB2312"/>
          <w:sz w:val="30"/>
          <w:szCs w:val="30"/>
        </w:rPr>
      </w:pPr>
    </w:p>
    <w:p w14:paraId="143D3CFC">
      <w:pPr>
        <w:pStyle w:val="3"/>
        <w:rPr>
          <w:rFonts w:ascii="仿宋_GB2312" w:hAnsi="仿宋_GB2312" w:eastAsia="仿宋_GB2312" w:cs="仿宋_GB2312"/>
          <w:sz w:val="30"/>
          <w:szCs w:val="30"/>
        </w:rPr>
      </w:pPr>
    </w:p>
    <w:p w14:paraId="206DAD57">
      <w:pPr>
        <w:pStyle w:val="3"/>
        <w:rPr>
          <w:rFonts w:ascii="仿宋_GB2312" w:hAnsi="仿宋_GB2312" w:eastAsia="仿宋_GB2312" w:cs="仿宋_GB2312"/>
          <w:sz w:val="30"/>
          <w:szCs w:val="30"/>
        </w:rPr>
      </w:pPr>
    </w:p>
    <w:p w14:paraId="0BDE3842">
      <w:pPr>
        <w:pStyle w:val="3"/>
        <w:rPr>
          <w:rFonts w:ascii="仿宋_GB2312" w:hAnsi="仿宋_GB2312" w:eastAsia="仿宋_GB2312" w:cs="仿宋_GB2312"/>
          <w:sz w:val="30"/>
          <w:szCs w:val="30"/>
        </w:rPr>
      </w:pPr>
    </w:p>
    <w:p w14:paraId="3BC99BDF">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629D7E8F">
      <w:pPr>
        <w:pStyle w:val="3"/>
      </w:pPr>
    </w:p>
    <w:p w14:paraId="217CBCC1">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1259F962">
      <w:pPr>
        <w:snapToGrid w:val="0"/>
        <w:jc w:val="left"/>
        <w:rPr>
          <w:rFonts w:ascii="仿宋_GB2312" w:hAnsi="仿宋_GB2312" w:eastAsia="仿宋_GB2312" w:cs="仿宋_GB2312"/>
          <w:sz w:val="18"/>
          <w:szCs w:val="18"/>
        </w:rPr>
      </w:pPr>
    </w:p>
    <w:p w14:paraId="7F41FD3C">
      <w:pPr>
        <w:jc w:val="left"/>
        <w:rPr>
          <w:rFonts w:ascii="仿宋_GB2312" w:hAnsi="仿宋_GB2312" w:eastAsia="仿宋_GB2312" w:cs="仿宋_GB2312"/>
          <w:sz w:val="32"/>
          <w:szCs w:val="32"/>
        </w:rPr>
      </w:pPr>
    </w:p>
    <w:p w14:paraId="5202A1CE">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18F419CC">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2号楼A座311、312、313、314、315、316、317、318、319号，4至11层整层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2A875622">
      <w:pPr>
        <w:ind w:firstLine="640" w:firstLineChars="200"/>
        <w:jc w:val="left"/>
        <w:rPr>
          <w:rFonts w:ascii="仿宋_GB2312" w:hAnsi="仿宋_GB2312" w:eastAsia="仿宋_GB2312" w:cs="仿宋_GB2312"/>
          <w:sz w:val="32"/>
          <w:szCs w:val="32"/>
        </w:rPr>
      </w:pPr>
    </w:p>
    <w:p w14:paraId="3C61ABD0">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5E003B4">
      <w:pPr>
        <w:pStyle w:val="3"/>
        <w:rPr>
          <w:rFonts w:ascii="仿宋_GB2312" w:hAnsi="仿宋_GB2312" w:eastAsia="仿宋_GB2312" w:cs="仿宋_GB2312"/>
        </w:rPr>
      </w:pPr>
    </w:p>
    <w:p w14:paraId="3524A5D5">
      <w:pPr>
        <w:pStyle w:val="3"/>
        <w:rPr>
          <w:rFonts w:ascii="仿宋_GB2312" w:hAnsi="仿宋_GB2312" w:eastAsia="仿宋_GB2312" w:cs="仿宋_GB2312"/>
        </w:rPr>
      </w:pPr>
    </w:p>
    <w:p w14:paraId="36254AF6">
      <w:pPr>
        <w:pStyle w:val="3"/>
        <w:rPr>
          <w:rFonts w:ascii="仿宋_GB2312" w:hAnsi="仿宋_GB2312" w:eastAsia="仿宋_GB2312" w:cs="仿宋_GB2312"/>
        </w:rPr>
      </w:pPr>
    </w:p>
    <w:p w14:paraId="524B06B3">
      <w:pPr>
        <w:pStyle w:val="3"/>
        <w:rPr>
          <w:rFonts w:ascii="仿宋_GB2312" w:hAnsi="仿宋_GB2312" w:eastAsia="仿宋_GB2312" w:cs="仿宋_GB2312"/>
        </w:rPr>
      </w:pPr>
    </w:p>
    <w:p w14:paraId="6A915AB6">
      <w:pPr>
        <w:pStyle w:val="3"/>
        <w:rPr>
          <w:rFonts w:ascii="仿宋_GB2312" w:hAnsi="仿宋_GB2312" w:eastAsia="仿宋_GB2312" w:cs="仿宋_GB2312"/>
        </w:rPr>
      </w:pPr>
    </w:p>
    <w:p w14:paraId="22B8DD57">
      <w:pPr>
        <w:pStyle w:val="3"/>
        <w:rPr>
          <w:rFonts w:ascii="仿宋_GB2312" w:hAnsi="仿宋_GB2312" w:eastAsia="仿宋_GB2312" w:cs="仿宋_GB2312"/>
        </w:rPr>
      </w:pPr>
    </w:p>
    <w:p w14:paraId="6FDBFA55">
      <w:pPr>
        <w:pStyle w:val="3"/>
        <w:rPr>
          <w:rFonts w:ascii="仿宋_GB2312" w:hAnsi="仿宋_GB2312" w:eastAsia="仿宋_GB2312" w:cs="仿宋_GB2312"/>
        </w:rPr>
      </w:pPr>
    </w:p>
    <w:p w14:paraId="42492B08">
      <w:pPr>
        <w:pStyle w:val="3"/>
        <w:rPr>
          <w:rFonts w:ascii="仿宋_GB2312" w:hAnsi="仿宋_GB2312" w:eastAsia="仿宋_GB2312" w:cs="仿宋_GB2312"/>
        </w:rPr>
      </w:pPr>
    </w:p>
    <w:p w14:paraId="376148FA">
      <w:pPr>
        <w:pStyle w:val="3"/>
        <w:rPr>
          <w:rFonts w:ascii="仿宋_GB2312" w:hAnsi="仿宋_GB2312" w:eastAsia="仿宋_GB2312" w:cs="仿宋_GB2312"/>
        </w:rPr>
      </w:pPr>
    </w:p>
    <w:p w14:paraId="7B71B783">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p>
    <w:p w14:paraId="4AD70630">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120EA250">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39B66F82">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791C102E">
      <w:pPr>
        <w:snapToGrid w:val="0"/>
        <w:jc w:val="left"/>
        <w:rPr>
          <w:rFonts w:ascii="仿宋_GB2312" w:hAnsi="仿宋_GB2312" w:eastAsia="仿宋_GB2312" w:cs="仿宋_GB2312"/>
          <w:sz w:val="18"/>
          <w:szCs w:val="18"/>
        </w:rPr>
      </w:pPr>
    </w:p>
    <w:p w14:paraId="3D855E22">
      <w:pPr>
        <w:jc w:val="left"/>
        <w:rPr>
          <w:rFonts w:ascii="仿宋_GB2312" w:hAnsi="仿宋_GB2312" w:eastAsia="仿宋_GB2312" w:cs="仿宋_GB2312"/>
          <w:sz w:val="32"/>
          <w:szCs w:val="32"/>
        </w:rPr>
      </w:pPr>
    </w:p>
    <w:p w14:paraId="5477363D">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2DE50444">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2号楼A座311、312、313、314、315、316、317、318、319号，4至11层整层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2C5A3728">
      <w:pPr>
        <w:ind w:firstLine="640" w:firstLineChars="200"/>
        <w:jc w:val="left"/>
        <w:rPr>
          <w:rFonts w:ascii="仿宋_GB2312" w:hAnsi="仿宋_GB2312" w:eastAsia="仿宋_GB2312" w:cs="仿宋_GB2312"/>
          <w:sz w:val="32"/>
          <w:szCs w:val="32"/>
        </w:rPr>
      </w:pPr>
    </w:p>
    <w:p w14:paraId="100C2272">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1849ECFE">
      <w:pPr>
        <w:pStyle w:val="3"/>
        <w:rPr>
          <w:rFonts w:ascii="仿宋_GB2312" w:hAnsi="仿宋_GB2312" w:eastAsia="仿宋_GB2312" w:cs="仿宋_GB2312"/>
        </w:rPr>
      </w:pPr>
    </w:p>
    <w:p w14:paraId="048C9DAF">
      <w:pPr>
        <w:pStyle w:val="3"/>
        <w:rPr>
          <w:rFonts w:ascii="仿宋_GB2312" w:hAnsi="仿宋_GB2312" w:eastAsia="仿宋_GB2312" w:cs="仿宋_GB2312"/>
        </w:rPr>
      </w:pPr>
    </w:p>
    <w:p w14:paraId="0CA82D60">
      <w:pPr>
        <w:pStyle w:val="3"/>
        <w:rPr>
          <w:rFonts w:ascii="仿宋_GB2312" w:hAnsi="仿宋_GB2312" w:eastAsia="仿宋_GB2312" w:cs="仿宋_GB2312"/>
        </w:rPr>
      </w:pPr>
    </w:p>
    <w:p w14:paraId="5D821787">
      <w:pPr>
        <w:pStyle w:val="3"/>
        <w:rPr>
          <w:rFonts w:ascii="仿宋_GB2312" w:hAnsi="仿宋_GB2312" w:eastAsia="仿宋_GB2312" w:cs="仿宋_GB2312"/>
        </w:rPr>
      </w:pPr>
    </w:p>
    <w:p w14:paraId="4FB64846">
      <w:pPr>
        <w:pStyle w:val="3"/>
        <w:rPr>
          <w:rFonts w:ascii="仿宋_GB2312" w:hAnsi="仿宋_GB2312" w:eastAsia="仿宋_GB2312" w:cs="仿宋_GB2312"/>
        </w:rPr>
      </w:pPr>
    </w:p>
    <w:p w14:paraId="3C8B4513">
      <w:pPr>
        <w:pStyle w:val="3"/>
        <w:rPr>
          <w:rFonts w:ascii="仿宋_GB2312" w:hAnsi="仿宋_GB2312" w:eastAsia="仿宋_GB2312" w:cs="仿宋_GB2312"/>
        </w:rPr>
      </w:pPr>
    </w:p>
    <w:p w14:paraId="21EBAFFE">
      <w:pPr>
        <w:pStyle w:val="3"/>
        <w:rPr>
          <w:rFonts w:ascii="仿宋_GB2312" w:hAnsi="仿宋_GB2312" w:eastAsia="仿宋_GB2312" w:cs="仿宋_GB2312"/>
        </w:rPr>
      </w:pPr>
    </w:p>
    <w:p w14:paraId="384DD963">
      <w:pPr>
        <w:pStyle w:val="3"/>
        <w:rPr>
          <w:rFonts w:ascii="仿宋_GB2312" w:hAnsi="仿宋_GB2312" w:eastAsia="仿宋_GB2312" w:cs="仿宋_GB2312"/>
        </w:rPr>
      </w:pPr>
    </w:p>
    <w:p w14:paraId="40AB8470">
      <w:pPr>
        <w:pStyle w:val="3"/>
        <w:rPr>
          <w:rFonts w:ascii="仿宋_GB2312" w:hAnsi="仿宋_GB2312" w:eastAsia="仿宋_GB2312" w:cs="仿宋_GB2312"/>
        </w:rPr>
      </w:pPr>
    </w:p>
    <w:p w14:paraId="56B439EB">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06AF7EF9">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64C58ED3">
      <w:pPr>
        <w:pStyle w:val="3"/>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1" w:fontKey="{B047E3BE-1FA6-4438-919E-611DA65ABCBE}"/>
  </w:font>
  <w:font w:name="微软雅黑">
    <w:panose1 w:val="020B0503020204020204"/>
    <w:charset w:val="86"/>
    <w:family w:val="swiss"/>
    <w:pitch w:val="default"/>
    <w:sig w:usb0="80000287" w:usb1="2ACF3C50" w:usb2="00000016" w:usb3="00000000" w:csb0="0004001F" w:csb1="00000000"/>
    <w:embedRegular r:id="rId2" w:fontKey="{9B96C717-EC63-426C-A8BA-0061FE0EC101}"/>
  </w:font>
  <w:font w:name="仿宋">
    <w:panose1 w:val="02010609060101010101"/>
    <w:charset w:val="86"/>
    <w:family w:val="modern"/>
    <w:pitch w:val="default"/>
    <w:sig w:usb0="800002BF" w:usb1="38CF7CFA" w:usb2="00000016" w:usb3="00000000" w:csb0="00040001" w:csb1="00000000"/>
    <w:embedRegular r:id="rId3" w:fontKey="{05A06507-4F83-4E8D-8047-F123CE1AF6A2}"/>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7AF7D">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12CB2F">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7012CB2F">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F0D9C">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C1E72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11C1E72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58604A"/>
    <w:rsid w:val="00660D63"/>
    <w:rsid w:val="007117D6"/>
    <w:rsid w:val="00860913"/>
    <w:rsid w:val="008C2176"/>
    <w:rsid w:val="008F64B8"/>
    <w:rsid w:val="00995B99"/>
    <w:rsid w:val="009F3F22"/>
    <w:rsid w:val="00A27E20"/>
    <w:rsid w:val="00A967D6"/>
    <w:rsid w:val="00C3612E"/>
    <w:rsid w:val="00C73EB9"/>
    <w:rsid w:val="00D61256"/>
    <w:rsid w:val="00DE7961"/>
    <w:rsid w:val="00F60BAC"/>
    <w:rsid w:val="01102E55"/>
    <w:rsid w:val="01B446F6"/>
    <w:rsid w:val="01D20C85"/>
    <w:rsid w:val="02CD3389"/>
    <w:rsid w:val="02D90226"/>
    <w:rsid w:val="043223D4"/>
    <w:rsid w:val="05A95E85"/>
    <w:rsid w:val="08AA2BF9"/>
    <w:rsid w:val="09A02206"/>
    <w:rsid w:val="09C86F91"/>
    <w:rsid w:val="0A0C59CC"/>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2787A45"/>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9A3293"/>
    <w:rsid w:val="4B875AC6"/>
    <w:rsid w:val="4CF10FC0"/>
    <w:rsid w:val="4E797789"/>
    <w:rsid w:val="4EE86097"/>
    <w:rsid w:val="4EF83058"/>
    <w:rsid w:val="4F9D2544"/>
    <w:rsid w:val="50100DD1"/>
    <w:rsid w:val="51A22223"/>
    <w:rsid w:val="534B0C79"/>
    <w:rsid w:val="53E41505"/>
    <w:rsid w:val="58E26DB9"/>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1E11A9"/>
    <w:rsid w:val="744B6DE7"/>
    <w:rsid w:val="763A54CB"/>
    <w:rsid w:val="786834A2"/>
    <w:rsid w:val="794250B6"/>
    <w:rsid w:val="7CD261C8"/>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2759</Words>
  <Characters>3024</Characters>
  <Lines>130</Lines>
  <Paragraphs>36</Paragraphs>
  <TotalTime>13</TotalTime>
  <ScaleCrop>false</ScaleCrop>
  <LinksUpToDate>false</LinksUpToDate>
  <CharactersWithSpaces>3387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2025-12-30T02:38:00Z</cp:lastPrinted>
  <dcterms:modified xsi:type="dcterms:W3CDTF">2025-12-30T09:51:19Z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eyJoZGlkIjoiYjc2NGRkNjM0Zjc5MmQyM2JmMGQxY2Q1OTUyYmU1ZjQiLCJ1c2VySWQiOiIxNDUxNDg3Mjc3In0=</vt:lpwstr>
  </property>
  <property fmtid="{D5CDD505-2E9C-101B-9397-08002B2CF9AE}" pid="4" name="ICV">
    <vt:lpwstr>B7137BB796694CDAA66671FD7060BA6D_13</vt:lpwstr>
  </property>
</Properties>
</file>