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39A62">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bookmarkStart w:id="1" w:name="_GoBack"/>
      <w:r>
        <w:drawing>
          <wp:anchor distT="0" distB="0" distL="114300" distR="114300" simplePos="0" relativeHeight="251659264" behindDoc="1" locked="0" layoutInCell="1" allowOverlap="1">
            <wp:simplePos x="0" y="0"/>
            <wp:positionH relativeFrom="column">
              <wp:posOffset>304800</wp:posOffset>
            </wp:positionH>
            <wp:positionV relativeFrom="paragraph">
              <wp:posOffset>350520</wp:posOffset>
            </wp:positionV>
            <wp:extent cx="5052695" cy="3706495"/>
            <wp:effectExtent l="0" t="0" r="14605" b="8255"/>
            <wp:wrapTight wrapText="bothSides">
              <wp:wrapPolygon>
                <wp:start x="0" y="0"/>
                <wp:lineTo x="0" y="21537"/>
                <wp:lineTo x="21500" y="21537"/>
                <wp:lineTo x="21500"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052695" cy="3706495"/>
                    </a:xfrm>
                    <a:prstGeom prst="rect">
                      <a:avLst/>
                    </a:prstGeom>
                    <a:noFill/>
                    <a:ln>
                      <a:noFill/>
                    </a:ln>
                  </pic:spPr>
                </pic:pic>
              </a:graphicData>
            </a:graphic>
          </wp:anchor>
        </w:drawing>
      </w:r>
      <w:bookmarkEnd w:id="1"/>
      <w:r>
        <w:rPr>
          <w:rFonts w:hint="eastAsia" w:ascii="仿宋_GB2312" w:hAnsi="仿宋_GB2312" w:eastAsia="仿宋_GB2312" w:cs="仿宋_GB2312"/>
          <w:b w:val="0"/>
          <w:bCs/>
          <w:color w:val="auto"/>
          <w:sz w:val="30"/>
          <w:szCs w:val="30"/>
          <w:lang w:val="en-US" w:eastAsia="zh-CN"/>
        </w:rPr>
        <w:t>附件1</w:t>
      </w:r>
    </w:p>
    <w:p w14:paraId="12B6384F">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02A4E164">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4D6A1063">
      <w:pPr>
        <w:pStyle w:val="2"/>
        <w:rPr>
          <w:rFonts w:hint="eastAsia" w:ascii="仿宋_GB2312" w:hAnsi="仿宋_GB2312" w:eastAsia="仿宋_GB2312" w:cs="仿宋_GB2312"/>
          <w:kern w:val="2"/>
          <w:sz w:val="32"/>
          <w:szCs w:val="32"/>
          <w:lang w:val="en-US" w:eastAsia="zh-CN" w:bidi="ar-SA"/>
        </w:rPr>
      </w:pPr>
    </w:p>
    <w:p w14:paraId="4993878C">
      <w:pPr>
        <w:pStyle w:val="2"/>
        <w:rPr>
          <w:rFonts w:hint="eastAsia" w:ascii="仿宋_GB2312" w:hAnsi="仿宋_GB2312" w:eastAsia="仿宋_GB2312" w:cs="仿宋_GB2312"/>
          <w:kern w:val="2"/>
          <w:sz w:val="32"/>
          <w:szCs w:val="32"/>
          <w:lang w:val="en-US" w:eastAsia="zh-CN" w:bidi="ar-SA"/>
        </w:rPr>
      </w:pPr>
    </w:p>
    <w:p w14:paraId="3AD5F991">
      <w:pPr>
        <w:pStyle w:val="2"/>
        <w:rPr>
          <w:rFonts w:hint="eastAsia" w:ascii="仿宋_GB2312" w:hAnsi="仿宋_GB2312" w:eastAsia="仿宋_GB2312" w:cs="仿宋_GB2312"/>
          <w:kern w:val="2"/>
          <w:sz w:val="32"/>
          <w:szCs w:val="32"/>
          <w:lang w:val="en-US" w:eastAsia="zh-CN" w:bidi="ar-SA"/>
        </w:rPr>
      </w:pPr>
    </w:p>
    <w:p w14:paraId="22DDDE6D">
      <w:pPr>
        <w:pStyle w:val="2"/>
        <w:rPr>
          <w:rFonts w:hint="eastAsia" w:ascii="仿宋_GB2312" w:hAnsi="仿宋_GB2312" w:eastAsia="仿宋_GB2312" w:cs="仿宋_GB2312"/>
          <w:kern w:val="2"/>
          <w:sz w:val="32"/>
          <w:szCs w:val="32"/>
          <w:lang w:val="en-US" w:eastAsia="zh-CN" w:bidi="ar-SA"/>
        </w:rPr>
      </w:pPr>
    </w:p>
    <w:p w14:paraId="035CFCCC">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58D77F6A">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47EFF3ED">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67A1AA67">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01DEC813">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1138808E">
      <w:pPr>
        <w:pStyle w:val="2"/>
        <w:rPr>
          <w:rFonts w:hint="eastAsia" w:ascii="仿宋_GB2312" w:hAnsi="仿宋_GB2312" w:eastAsia="仿宋_GB2312" w:cs="仿宋_GB2312"/>
          <w:b w:val="0"/>
          <w:bCs/>
          <w:color w:val="auto"/>
          <w:sz w:val="30"/>
          <w:szCs w:val="30"/>
          <w:lang w:val="en-US" w:eastAsia="zh-CN"/>
        </w:rPr>
      </w:pPr>
    </w:p>
    <w:p w14:paraId="665E5EEC">
      <w:pPr>
        <w:pStyle w:val="2"/>
        <w:rPr>
          <w:rFonts w:hint="eastAsia" w:ascii="仿宋_GB2312" w:hAnsi="仿宋_GB2312" w:eastAsia="仿宋_GB2312" w:cs="仿宋_GB2312"/>
          <w:b w:val="0"/>
          <w:bCs/>
          <w:color w:val="auto"/>
          <w:sz w:val="30"/>
          <w:szCs w:val="30"/>
          <w:lang w:val="en-US" w:eastAsia="zh-CN"/>
        </w:rPr>
      </w:pPr>
      <w:r>
        <w:drawing>
          <wp:inline distT="0" distB="0" distL="114300" distR="114300">
            <wp:extent cx="5266690" cy="3825240"/>
            <wp:effectExtent l="0" t="0" r="1016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6690" cy="3825240"/>
                    </a:xfrm>
                    <a:prstGeom prst="rect">
                      <a:avLst/>
                    </a:prstGeom>
                    <a:noFill/>
                    <a:ln>
                      <a:noFill/>
                    </a:ln>
                  </pic:spPr>
                </pic:pic>
              </a:graphicData>
            </a:graphic>
          </wp:inline>
        </w:drawing>
      </w:r>
    </w:p>
    <w:p w14:paraId="58F21E92">
      <w:pPr>
        <w:pStyle w:val="2"/>
        <w:rPr>
          <w:rFonts w:hint="eastAsia" w:ascii="仿宋_GB2312" w:hAnsi="仿宋_GB2312" w:eastAsia="仿宋_GB2312" w:cs="仿宋_GB2312"/>
          <w:b w:val="0"/>
          <w:bCs/>
          <w:color w:val="auto"/>
          <w:sz w:val="30"/>
          <w:szCs w:val="30"/>
          <w:lang w:val="en-US" w:eastAsia="zh-CN"/>
        </w:rPr>
      </w:pPr>
    </w:p>
    <w:p w14:paraId="0125A1E6">
      <w:pPr>
        <w:pStyle w:val="2"/>
        <w:rPr>
          <w:rFonts w:hint="eastAsia" w:ascii="仿宋_GB2312" w:hAnsi="仿宋_GB2312" w:eastAsia="仿宋_GB2312" w:cs="仿宋_GB2312"/>
          <w:b w:val="0"/>
          <w:bCs/>
          <w:color w:val="auto"/>
          <w:sz w:val="30"/>
          <w:szCs w:val="30"/>
          <w:lang w:val="en-US" w:eastAsia="zh-CN"/>
        </w:rPr>
      </w:pPr>
    </w:p>
    <w:p w14:paraId="0A685988">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附件2</w:t>
      </w:r>
    </w:p>
    <w:p w14:paraId="76D18336">
      <w:pPr>
        <w:widowControl w:val="0"/>
        <w:snapToGrid w:val="0"/>
        <w:ind w:firstLine="2200" w:firstLineChars="500"/>
        <w:jc w:val="both"/>
        <w:rPr>
          <w:rFonts w:hint="eastAsia" w:ascii="宋体" w:hAnsi="宋体" w:eastAsia="宋体" w:cs="宋体"/>
          <w:kern w:val="2"/>
          <w:sz w:val="44"/>
          <w:szCs w:val="44"/>
          <w:lang w:val="en-US" w:eastAsia="zh-CN" w:bidi="ar-SA"/>
        </w:rPr>
      </w:pPr>
    </w:p>
    <w:p w14:paraId="1C711EEC">
      <w:pPr>
        <w:widowControl w:val="0"/>
        <w:snapToGrid w:val="0"/>
        <w:ind w:firstLine="2200" w:firstLineChars="500"/>
        <w:jc w:val="both"/>
        <w:rPr>
          <w:rFonts w:hint="eastAsia" w:ascii="仿宋" w:hAnsi="仿宋" w:eastAsia="仿宋" w:cs="仿宋"/>
          <w:kern w:val="2"/>
          <w:sz w:val="32"/>
          <w:szCs w:val="32"/>
          <w:lang w:val="en-US" w:eastAsia="zh-CN" w:bidi="ar-SA"/>
        </w:rPr>
      </w:pPr>
      <w:r>
        <w:rPr>
          <w:rFonts w:hint="eastAsia" w:ascii="宋体" w:hAnsi="宋体" w:eastAsia="宋体" w:cs="宋体"/>
          <w:kern w:val="2"/>
          <w:sz w:val="44"/>
          <w:szCs w:val="44"/>
          <w:lang w:val="en-US" w:eastAsia="zh-CN" w:bidi="ar-SA"/>
        </w:rPr>
        <w:t>法定代表人身份证明</w:t>
      </w:r>
    </w:p>
    <w:p w14:paraId="0D0BC566">
      <w:pPr>
        <w:keepNext w:val="0"/>
        <w:keepLines w:val="0"/>
        <w:pageBreakBefore w:val="0"/>
        <w:widowControl w:val="0"/>
        <w:kinsoku/>
        <w:wordWrap/>
        <w:overflowPunct/>
        <w:topLinePunct w:val="0"/>
        <w:autoSpaceDE/>
        <w:autoSpaceDN/>
        <w:bidi w:val="0"/>
        <w:adjustRightInd/>
        <w:snapToGrid w:val="0"/>
        <w:spacing w:line="700" w:lineRule="exact"/>
        <w:ind w:firstLine="2560" w:firstLineChars="8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法定代表人身份证明</w:t>
      </w:r>
    </w:p>
    <w:p w14:paraId="110B63E4">
      <w:pPr>
        <w:keepNext w:val="0"/>
        <w:keepLines w:val="0"/>
        <w:pageBreakBefore w:val="0"/>
        <w:widowControl w:val="0"/>
        <w:kinsoku/>
        <w:wordWrap/>
        <w:overflowPunct/>
        <w:topLinePunct w:val="0"/>
        <w:autoSpaceDE/>
        <w:autoSpaceDN/>
        <w:bidi w:val="0"/>
        <w:adjustRightInd/>
        <w:snapToGrid w:val="0"/>
        <w:spacing w:line="7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系</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(报名单位名称 )</w:t>
      </w:r>
      <w:r>
        <w:rPr>
          <w:rFonts w:hint="eastAsia" w:ascii="仿宋_GB2312" w:hAnsi="仿宋_GB2312" w:eastAsia="仿宋_GB2312" w:cs="仿宋_GB2312"/>
          <w:kern w:val="2"/>
          <w:sz w:val="32"/>
          <w:szCs w:val="32"/>
          <w:lang w:val="en-US" w:eastAsia="zh-CN" w:bidi="ar-SA"/>
        </w:rPr>
        <w:t>的法定代表人。</w:t>
      </w:r>
    </w:p>
    <w:p w14:paraId="6472932E">
      <w:pPr>
        <w:keepNext w:val="0"/>
        <w:keepLines w:val="0"/>
        <w:pageBreakBefore w:val="0"/>
        <w:widowControl w:val="0"/>
        <w:kinsoku/>
        <w:wordWrap/>
        <w:overflowPunct/>
        <w:topLinePunct w:val="0"/>
        <w:autoSpaceDE/>
        <w:autoSpaceDN/>
        <w:bidi w:val="0"/>
        <w:adjustRightInd/>
        <w:snapToGrid w:val="0"/>
        <w:spacing w:line="7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法定代表人身份证号码:</w:t>
      </w:r>
    </w:p>
    <w:p w14:paraId="73DEB39B">
      <w:pPr>
        <w:keepNext w:val="0"/>
        <w:keepLines w:val="0"/>
        <w:pageBreakBefore w:val="0"/>
        <w:widowControl w:val="0"/>
        <w:kinsoku/>
        <w:wordWrap/>
        <w:overflowPunct/>
        <w:topLinePunct w:val="0"/>
        <w:autoSpaceDE/>
        <w:autoSpaceDN/>
        <w:bidi w:val="0"/>
        <w:adjustRightInd/>
        <w:snapToGrid w:val="0"/>
        <w:spacing w:line="7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法定代表人联系方式:</w:t>
      </w:r>
    </w:p>
    <w:p w14:paraId="0010DCD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245E38F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78A1AE5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特此证明。</w:t>
      </w:r>
    </w:p>
    <w:p w14:paraId="54A3D755">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jc w:val="left"/>
        <w:textAlignment w:val="auto"/>
        <w:rPr>
          <w:rFonts w:hint="eastAsia" w:ascii="仿宋_GB2312" w:hAnsi="仿宋_GB2312" w:eastAsia="仿宋_GB2312" w:cs="仿宋_GB2312"/>
          <w:kern w:val="2"/>
          <w:sz w:val="32"/>
          <w:szCs w:val="32"/>
          <w:lang w:val="en-US" w:eastAsia="zh-CN" w:bidi="ar-SA"/>
        </w:rPr>
      </w:pPr>
    </w:p>
    <w:p w14:paraId="06CCC2FC">
      <w:pPr>
        <w:keepNext w:val="0"/>
        <w:keepLines w:val="0"/>
        <w:pageBreakBefore w:val="0"/>
        <w:widowControl w:val="0"/>
        <w:kinsoku/>
        <w:wordWrap/>
        <w:overflowPunct/>
        <w:topLinePunct w:val="0"/>
        <w:autoSpaceDE/>
        <w:autoSpaceDN/>
        <w:bidi w:val="0"/>
        <w:adjustRightInd/>
        <w:snapToGrid w:val="0"/>
        <w:spacing w:line="600" w:lineRule="exact"/>
        <w:ind w:firstLine="4160" w:firstLineChars="13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报名单位:（盖章)</w:t>
      </w:r>
    </w:p>
    <w:p w14:paraId="793D0639">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年  月  日</w:t>
      </w:r>
    </w:p>
    <w:p w14:paraId="6BDE8E23">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jc w:val="left"/>
        <w:textAlignment w:val="auto"/>
        <w:rPr>
          <w:rFonts w:hint="eastAsia" w:ascii="仿宋_GB2312" w:hAnsi="仿宋_GB2312" w:eastAsia="仿宋_GB2312" w:cs="仿宋_GB2312"/>
          <w:kern w:val="2"/>
          <w:sz w:val="32"/>
          <w:szCs w:val="32"/>
          <w:lang w:val="en-US" w:eastAsia="zh-CN" w:bidi="ar-SA"/>
        </w:rPr>
      </w:pPr>
    </w:p>
    <w:p w14:paraId="049D2414">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jc w:val="left"/>
        <w:textAlignment w:val="auto"/>
        <w:rPr>
          <w:rFonts w:hint="eastAsia" w:ascii="仿宋_GB2312" w:hAnsi="仿宋_GB2312" w:eastAsia="仿宋_GB2312" w:cs="仿宋_GB2312"/>
          <w:kern w:val="2"/>
          <w:sz w:val="32"/>
          <w:szCs w:val="32"/>
          <w:lang w:val="en-US" w:eastAsia="zh-CN" w:bidi="ar-SA"/>
        </w:rPr>
      </w:pPr>
    </w:p>
    <w:p w14:paraId="6ECCFCD2">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附:法定代表人身份证正反面扫描件（加盖意向承租方公章）</w:t>
      </w:r>
    </w:p>
    <w:p w14:paraId="5AF9DD0A">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24AA81A3">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554F3A2B">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7B997E23">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661C7848">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78A6426D">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授权委托书</w:t>
      </w:r>
    </w:p>
    <w:p w14:paraId="61201C62">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适用于依法成立并有效存续的法人、非法人组织</w:t>
      </w:r>
      <w:r>
        <w:rPr>
          <w:rFonts w:hint="eastAsia" w:ascii="仿宋_GB2312" w:hAnsi="仿宋_GB2312" w:eastAsia="仿宋_GB2312" w:cs="仿宋_GB2312"/>
          <w:sz w:val="32"/>
          <w:szCs w:val="32"/>
        </w:rPr>
        <w:t>）</w:t>
      </w:r>
    </w:p>
    <w:p w14:paraId="2371D43F">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lang w:eastAsia="zh-CN"/>
        </w:rPr>
      </w:pPr>
    </w:p>
    <w:p w14:paraId="229D8227">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lang w:eastAsia="zh-CN"/>
        </w:rPr>
        <w:t>：</w:t>
      </w:r>
    </w:p>
    <w:p w14:paraId="52F54072">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名称）法定代表人，职务：</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w:t>
      </w:r>
    </w:p>
    <w:p w14:paraId="546386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本人授权</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xml:space="preserve">（先生/女士），以 </w:t>
      </w:r>
      <w:r>
        <w:rPr>
          <w:rFonts w:hint="eastAsia" w:ascii="仿宋_GB2312" w:hAnsi="仿宋_GB2312" w:eastAsia="仿宋_GB2312" w:cs="仿宋_GB2312"/>
          <w:sz w:val="32"/>
          <w:szCs w:val="32"/>
          <w:u w:val="single"/>
        </w:rPr>
        <w:t>　　 　 　   　　　</w:t>
      </w:r>
    </w:p>
    <w:p w14:paraId="04C0C1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名称）和本人的名义</w:t>
      </w:r>
      <w:r>
        <w:rPr>
          <w:rFonts w:hint="eastAsia" w:ascii="仿宋_GB2312" w:hAnsi="仿宋_GB2312" w:eastAsia="仿宋_GB2312" w:cs="仿宋_GB2312"/>
          <w:sz w:val="32"/>
          <w:szCs w:val="32"/>
          <w:lang w:val="zh-CN"/>
        </w:rPr>
        <w:t>，到</w:t>
      </w:r>
      <w:r>
        <w:rPr>
          <w:rFonts w:hint="eastAsia" w:ascii="仿宋_GB2312" w:hAnsi="仿宋_GB2312" w:eastAsia="仿宋_GB2312" w:cs="仿宋_GB2312"/>
          <w:sz w:val="32"/>
          <w:szCs w:val="32"/>
          <w:lang w:val="en-US" w:eastAsia="zh-CN"/>
        </w:rPr>
        <w:t>贵司</w:t>
      </w:r>
      <w:r>
        <w:rPr>
          <w:rFonts w:hint="eastAsia" w:ascii="仿宋_GB2312" w:hAnsi="仿宋_GB2312" w:eastAsia="仿宋_GB2312" w:cs="仿宋_GB2312"/>
          <w:sz w:val="32"/>
          <w:szCs w:val="32"/>
          <w:lang w:val="zh-CN"/>
        </w:rPr>
        <w:t>全权办理本单位参与</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u w:val="none"/>
          <w:lang w:val="zh-CN"/>
        </w:rPr>
        <w:t>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（意向承租资产位置）的</w:t>
      </w:r>
      <w:r>
        <w:rPr>
          <w:rFonts w:hint="eastAsia" w:ascii="仿宋_GB2312" w:hAnsi="仿宋_GB2312" w:eastAsia="仿宋_GB2312" w:cs="仿宋_GB2312"/>
          <w:sz w:val="32"/>
          <w:szCs w:val="32"/>
          <w:u w:val="none"/>
          <w:lang w:val="zh-CN"/>
        </w:rPr>
        <w:t>全</w:t>
      </w:r>
      <w:r>
        <w:rPr>
          <w:rFonts w:hint="eastAsia" w:ascii="仿宋_GB2312" w:hAnsi="仿宋_GB2312" w:eastAsia="仿宋_GB2312" w:cs="仿宋_GB2312"/>
          <w:sz w:val="32"/>
          <w:szCs w:val="32"/>
          <w:lang w:val="zh-CN"/>
        </w:rPr>
        <w:t>部业务，包括但不限于：</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val="zh-CN"/>
        </w:rPr>
        <w:t>理报名手续、</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val="en-US" w:eastAsia="zh-CN"/>
        </w:rPr>
        <w:t>二次报价、</w:t>
      </w:r>
      <w:r>
        <w:rPr>
          <w:rFonts w:hint="eastAsia" w:ascii="仿宋_GB2312" w:hAnsi="仿宋_GB2312" w:eastAsia="仿宋_GB2312" w:cs="仿宋_GB2312"/>
          <w:sz w:val="32"/>
          <w:szCs w:val="32"/>
        </w:rPr>
        <w:t>签署各类文件等。本</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将承担授权委托代理人行为的全部法律责任和后果。</w:t>
      </w:r>
    </w:p>
    <w:p w14:paraId="0089F798">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（先生/女士）系本单位</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职务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，其身份证号为：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01C89D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 自签字之日起至上述事项办完为止。</w:t>
      </w:r>
    </w:p>
    <w:p w14:paraId="717AF5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授权委托代理人无转委托权。</w:t>
      </w:r>
    </w:p>
    <w:p w14:paraId="512F26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附：授权委托代理人身份证复印件（加盖意向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公章）。</w:t>
      </w:r>
    </w:p>
    <w:p w14:paraId="6A48ADB6">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rPr>
      </w:pPr>
    </w:p>
    <w:p w14:paraId="77EB2190">
      <w:pPr>
        <w:keepNext w:val="0"/>
        <w:keepLines w:val="0"/>
        <w:pageBreakBefore w:val="0"/>
        <w:widowControl w:val="0"/>
        <w:kinsoku/>
        <w:wordWrap/>
        <w:overflowPunct/>
        <w:topLinePunct w:val="0"/>
        <w:autoSpaceDE/>
        <w:autoSpaceDN/>
        <w:bidi w:val="0"/>
        <w:adjustRightInd/>
        <w:spacing w:line="560" w:lineRule="exact"/>
        <w:ind w:firstLine="3200" w:firstLineChars="10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（公章）：</w:t>
      </w:r>
      <w:r>
        <w:rPr>
          <w:rFonts w:hint="eastAsia" w:ascii="仿宋_GB2312" w:hAnsi="仿宋_GB2312" w:eastAsia="仿宋_GB2312" w:cs="仿宋_GB2312"/>
          <w:sz w:val="32"/>
          <w:szCs w:val="32"/>
          <w:u w:val="none"/>
        </w:rPr>
        <w:t xml:space="preserve">       </w:t>
      </w:r>
    </w:p>
    <w:p w14:paraId="109899F6">
      <w:pPr>
        <w:keepNext w:val="0"/>
        <w:keepLines w:val="0"/>
        <w:pageBreakBefore w:val="0"/>
        <w:widowControl w:val="0"/>
        <w:kinsoku/>
        <w:wordWrap/>
        <w:overflowPunct/>
        <w:topLinePunct w:val="0"/>
        <w:autoSpaceDE/>
        <w:autoSpaceDN/>
        <w:bidi w:val="0"/>
        <w:adjustRightInd/>
        <w:spacing w:line="5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法定代表人（签字）：</w:t>
      </w:r>
    </w:p>
    <w:p w14:paraId="5E1D2062">
      <w:pPr>
        <w:keepNext w:val="0"/>
        <w:keepLines w:val="0"/>
        <w:pageBreakBefore w:val="0"/>
        <w:widowControl w:val="0"/>
        <w:kinsoku/>
        <w:wordWrap/>
        <w:overflowPunct/>
        <w:topLinePunct w:val="0"/>
        <w:autoSpaceDE/>
        <w:autoSpaceDN/>
        <w:bidi w:val="0"/>
        <w:adjustRightInd/>
        <w:spacing w:line="560" w:lineRule="exact"/>
        <w:ind w:firstLine="3200" w:firstLineChars="10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授权委托</w:t>
      </w:r>
      <w:r>
        <w:rPr>
          <w:rFonts w:hint="eastAsia" w:ascii="仿宋_GB2312" w:hAnsi="仿宋_GB2312" w:eastAsia="仿宋_GB2312" w:cs="仿宋_GB2312"/>
          <w:sz w:val="32"/>
          <w:szCs w:val="32"/>
          <w:lang w:eastAsia="zh-CN"/>
        </w:rPr>
        <w:t>代理人</w:t>
      </w:r>
      <w:r>
        <w:rPr>
          <w:rFonts w:hint="eastAsia" w:ascii="仿宋_GB2312" w:hAnsi="仿宋_GB2312" w:eastAsia="仿宋_GB2312" w:cs="仿宋_GB2312"/>
          <w:sz w:val="32"/>
          <w:szCs w:val="32"/>
        </w:rPr>
        <w:t>（签字）：</w:t>
      </w:r>
    </w:p>
    <w:p w14:paraId="2C01E5EE">
      <w:pPr>
        <w:keepNext w:val="0"/>
        <w:keepLines w:val="0"/>
        <w:pageBreakBefore w:val="0"/>
        <w:widowControl w:val="0"/>
        <w:kinsoku/>
        <w:wordWrap/>
        <w:overflowPunct/>
        <w:topLinePunct w:val="0"/>
        <w:autoSpaceDE/>
        <w:autoSpaceDN/>
        <w:bidi w:val="0"/>
        <w:adjustRightInd/>
        <w:snapToGrid w:val="0"/>
        <w:spacing w:line="560" w:lineRule="exact"/>
        <w:ind w:firstLine="3200" w:firstLineChars="1000"/>
        <w:jc w:val="left"/>
        <w:textAlignment w:val="auto"/>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kern w:val="2"/>
          <w:sz w:val="32"/>
          <w:szCs w:val="32"/>
          <w:lang w:val="en-US" w:eastAsia="zh-CN" w:bidi="ar-SA"/>
        </w:rPr>
        <w:t>授权委托代理人联系方式：</w:t>
      </w:r>
    </w:p>
    <w:p w14:paraId="565FBC80">
      <w:pPr>
        <w:keepNext w:val="0"/>
        <w:keepLines w:val="0"/>
        <w:pageBreakBefore w:val="0"/>
        <w:widowControl w:val="0"/>
        <w:kinsoku/>
        <w:wordWrap/>
        <w:overflowPunct/>
        <w:topLinePunct w:val="0"/>
        <w:autoSpaceDE/>
        <w:autoSpaceDN/>
        <w:bidi w:val="0"/>
        <w:adjustRightInd/>
        <w:snapToGrid w:val="0"/>
        <w:spacing w:line="560" w:lineRule="exact"/>
        <w:ind w:firstLine="5040" w:firstLineChars="1800"/>
        <w:jc w:val="left"/>
        <w:textAlignment w:val="auto"/>
        <w:rPr>
          <w:rFonts w:hint="eastAsia" w:ascii="宋体" w:hAnsi="宋体" w:eastAsia="宋体" w:cs="宋体"/>
          <w:b w:val="0"/>
          <w:bCs/>
          <w:color w:val="auto"/>
          <w:sz w:val="44"/>
          <w:szCs w:val="44"/>
          <w:lang w:val="en-US" w:eastAsia="zh-CN"/>
        </w:rPr>
      </w:pPr>
      <w:r>
        <w:rPr>
          <w:rFonts w:hint="eastAsia" w:ascii="仿宋_GB2312" w:hAnsi="仿宋_GB2312" w:eastAsia="仿宋_GB2312" w:cs="仿宋_GB2312"/>
          <w:kern w:val="2"/>
          <w:sz w:val="28"/>
          <w:szCs w:val="32"/>
          <w:lang w:val="en-US" w:eastAsia="zh-CN" w:bidi="ar-SA"/>
        </w:rPr>
        <w:t xml:space="preserve">年　　月　　日　　    </w:t>
      </w:r>
    </w:p>
    <w:p w14:paraId="47F1C3B5">
      <w:pPr>
        <w:jc w:val="center"/>
        <w:rPr>
          <w:rFonts w:hint="eastAsia" w:ascii="仿宋_GB2312" w:hAnsi="仿宋_GB2312" w:eastAsia="仿宋_GB2312" w:cs="仿宋_GB2312"/>
          <w:sz w:val="48"/>
          <w:szCs w:val="48"/>
          <w:highlight w:val="none"/>
          <w:lang w:val="en-US" w:eastAsia="zh-CN"/>
        </w:rPr>
      </w:pPr>
      <w:r>
        <w:rPr>
          <w:rFonts w:hint="eastAsia" w:ascii="仿宋_GB2312" w:hAnsi="仿宋_GB2312" w:eastAsia="仿宋_GB2312" w:cs="仿宋_GB2312"/>
          <w:sz w:val="48"/>
          <w:szCs w:val="48"/>
          <w:highlight w:val="none"/>
          <w:lang w:val="en-US" w:eastAsia="zh-CN"/>
        </w:rPr>
        <w:t>连带责任承诺函</w:t>
      </w:r>
    </w:p>
    <w:p w14:paraId="5B4DFF89">
      <w:pPr>
        <w:jc w:val="both"/>
        <w:rPr>
          <w:rFonts w:hint="eastAsia" w:ascii="仿宋_GB2312" w:hAnsi="仿宋_GB2312" w:eastAsia="仿宋_GB2312" w:cs="仿宋_GB2312"/>
          <w:sz w:val="32"/>
          <w:szCs w:val="32"/>
          <w:highlight w:val="none"/>
          <w:lang w:val="en-US" w:eastAsia="zh-CN"/>
        </w:rPr>
      </w:pPr>
    </w:p>
    <w:p w14:paraId="2D3565F9">
      <w:pPr>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u w:val="single" w:color="auto"/>
          <w:lang w:val="en-US" w:eastAsia="zh-CN"/>
        </w:rPr>
        <w:t>芜湖宜创科技产业园运营管理</w:t>
      </w:r>
      <w:r>
        <w:rPr>
          <w:rFonts w:hint="eastAsia" w:ascii="仿宋_GB2312" w:hAnsi="仿宋_GB2312" w:eastAsia="仿宋_GB2312" w:cs="仿宋_GB2312"/>
          <w:sz w:val="32"/>
          <w:szCs w:val="32"/>
          <w:highlight w:val="none"/>
          <w:u w:val="none" w:color="auto"/>
          <w:lang w:val="en-US" w:eastAsia="zh-CN"/>
        </w:rPr>
        <w:t>有限公司</w:t>
      </w:r>
      <w:r>
        <w:rPr>
          <w:rFonts w:hint="eastAsia" w:ascii="仿宋_GB2312" w:hAnsi="仿宋_GB2312" w:eastAsia="仿宋_GB2312" w:cs="仿宋_GB2312"/>
          <w:sz w:val="32"/>
          <w:szCs w:val="32"/>
          <w:highlight w:val="none"/>
          <w:lang w:val="en-US" w:eastAsia="zh-CN"/>
        </w:rPr>
        <w:t>：</w:t>
      </w:r>
    </w:p>
    <w:p w14:paraId="4FC97CF5">
      <w:pPr>
        <w:spacing w:line="400" w:lineRule="exact"/>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lang w:val="en-US" w:eastAsia="zh-CN"/>
        </w:rPr>
        <w:t>承诺人系</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highlight w:val="none"/>
          <w:lang w:val="en-US" w:eastAsia="zh-CN"/>
        </w:rPr>
        <w:t>承</w:t>
      </w:r>
      <w:r>
        <w:rPr>
          <w:rFonts w:hint="eastAsia" w:ascii="仿宋_GB2312" w:hAnsi="仿宋_GB2312" w:eastAsia="仿宋_GB2312" w:cs="仿宋_GB2312"/>
          <w:sz w:val="32"/>
          <w:szCs w:val="32"/>
          <w:highlight w:val="none"/>
          <w:u w:val="none" w:color="auto"/>
          <w:lang w:val="en-US" w:eastAsia="zh-CN"/>
        </w:rPr>
        <w:t>租方名称）股东/实际控制人，承诺人现向贵司承诺如下：</w:t>
      </w:r>
    </w:p>
    <w:p w14:paraId="2AC0E403">
      <w:pPr>
        <w:numPr>
          <w:ilvl w:val="0"/>
          <w:numId w:val="1"/>
        </w:numPr>
        <w:ind w:left="64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承诺人将严格按照房屋租赁合同约定督促承租方严格履行合同约定的相关责任和义务。</w:t>
      </w:r>
    </w:p>
    <w:p w14:paraId="23D4D65E">
      <w:pPr>
        <w:numPr>
          <w:ilvl w:val="0"/>
          <w:numId w:val="1"/>
        </w:numPr>
        <w:ind w:left="64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如承租方履行房屋租赁合同中发生违约行为，承诺人对承租方应承担的相关责任和义务承担连带担保责任。 </w:t>
      </w:r>
    </w:p>
    <w:p w14:paraId="43C59416">
      <w:pPr>
        <w:numPr>
          <w:ilvl w:val="0"/>
          <w:numId w:val="1"/>
        </w:numPr>
        <w:ind w:left="640" w:leftChars="0" w:firstLine="0" w:firstLineChars="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本承诺函系承诺人真实意思表示，不可撤销。</w:t>
      </w:r>
    </w:p>
    <w:p w14:paraId="7B50DEF0">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p>
    <w:p w14:paraId="294EAF45">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承诺人：</w:t>
      </w:r>
      <w:r>
        <w:rPr>
          <w:rFonts w:hint="eastAsia" w:ascii="仿宋_GB2312" w:hAnsi="仿宋_GB2312" w:eastAsia="仿宋_GB2312" w:cs="仿宋_GB2312"/>
          <w:sz w:val="32"/>
          <w:szCs w:val="32"/>
          <w:highlight w:val="none"/>
          <w:u w:val="single" w:color="auto"/>
          <w:lang w:val="en-US" w:eastAsia="zh-CN"/>
        </w:rPr>
        <w:t xml:space="preserve">               </w:t>
      </w:r>
    </w:p>
    <w:p w14:paraId="3AB94725">
      <w:pPr>
        <w:numPr>
          <w:ilvl w:val="0"/>
          <w:numId w:val="0"/>
        </w:numPr>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w:t>
      </w:r>
    </w:p>
    <w:p w14:paraId="5D94C03A">
      <w:pPr>
        <w:numPr>
          <w:ilvl w:val="0"/>
          <w:numId w:val="0"/>
        </w:numPr>
        <w:ind w:firstLine="3520" w:firstLineChars="110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none" w:color="auto"/>
          <w:lang w:val="en-US" w:eastAsia="zh-CN"/>
        </w:rPr>
        <w:t>年</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none" w:color="auto"/>
          <w:lang w:val="en-US" w:eastAsia="zh-CN"/>
        </w:rPr>
        <w:t>月</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none" w:color="auto"/>
          <w:lang w:val="en-US" w:eastAsia="zh-CN"/>
        </w:rPr>
        <w:t>日</w:t>
      </w:r>
    </w:p>
    <w:p w14:paraId="560E7B55">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p>
    <w:p w14:paraId="4A7EFE57">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w:t>
      </w:r>
    </w:p>
    <w:p w14:paraId="3B67019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仿宋_GB2312" w:hAnsi="仿宋_GB2312" w:eastAsia="仿宋_GB2312" w:cs="仿宋_GB2312"/>
          <w:sz w:val="30"/>
          <w:szCs w:val="30"/>
          <w:highlight w:val="none"/>
          <w:lang w:val="en-US" w:eastAsia="zh-CN"/>
        </w:rPr>
      </w:pPr>
    </w:p>
    <w:p w14:paraId="1BB246E9">
      <w:pPr>
        <w:pStyle w:val="2"/>
        <w:rPr>
          <w:rFonts w:hint="default" w:ascii="仿宋_GB2312" w:hAnsi="仿宋_GB2312" w:eastAsia="仿宋_GB2312" w:cs="仿宋_GB2312"/>
          <w:sz w:val="30"/>
          <w:szCs w:val="30"/>
          <w:highlight w:val="none"/>
          <w:lang w:val="en-US" w:eastAsia="zh-CN"/>
        </w:rPr>
      </w:pPr>
    </w:p>
    <w:p w14:paraId="606D8DB1">
      <w:pPr>
        <w:pStyle w:val="2"/>
        <w:rPr>
          <w:rFonts w:hint="default" w:ascii="仿宋_GB2312" w:hAnsi="仿宋_GB2312" w:eastAsia="仿宋_GB2312" w:cs="仿宋_GB2312"/>
          <w:sz w:val="30"/>
          <w:szCs w:val="30"/>
          <w:highlight w:val="none"/>
          <w:lang w:val="en-US" w:eastAsia="zh-CN"/>
        </w:rPr>
      </w:pPr>
    </w:p>
    <w:p w14:paraId="121E64DB">
      <w:pPr>
        <w:pStyle w:val="2"/>
        <w:rPr>
          <w:rFonts w:hint="default" w:ascii="仿宋_GB2312" w:hAnsi="仿宋_GB2312" w:eastAsia="仿宋_GB2312" w:cs="仿宋_GB2312"/>
          <w:sz w:val="30"/>
          <w:szCs w:val="30"/>
          <w:highlight w:val="none"/>
          <w:lang w:val="en-US" w:eastAsia="zh-CN"/>
        </w:rPr>
      </w:pPr>
    </w:p>
    <w:p w14:paraId="2562F9F4">
      <w:pPr>
        <w:pStyle w:val="2"/>
        <w:rPr>
          <w:rFonts w:hint="default" w:ascii="仿宋_GB2312" w:hAnsi="仿宋_GB2312" w:eastAsia="仿宋_GB2312" w:cs="仿宋_GB2312"/>
          <w:sz w:val="30"/>
          <w:szCs w:val="30"/>
          <w:highlight w:val="none"/>
          <w:lang w:val="en-US" w:eastAsia="zh-CN"/>
        </w:rPr>
      </w:pPr>
    </w:p>
    <w:p w14:paraId="7E35307E">
      <w:pPr>
        <w:pStyle w:val="2"/>
        <w:rPr>
          <w:rFonts w:hint="default" w:ascii="仿宋_GB2312" w:hAnsi="仿宋_GB2312" w:eastAsia="仿宋_GB2312" w:cs="仿宋_GB2312"/>
          <w:sz w:val="30"/>
          <w:szCs w:val="30"/>
          <w:highlight w:val="none"/>
          <w:lang w:val="en-US" w:eastAsia="zh-CN"/>
        </w:rPr>
      </w:pPr>
    </w:p>
    <w:p w14:paraId="3DF9975C">
      <w:pPr>
        <w:pStyle w:val="2"/>
        <w:rPr>
          <w:rFonts w:hint="default" w:ascii="仿宋_GB2312" w:hAnsi="仿宋_GB2312" w:eastAsia="仿宋_GB2312" w:cs="仿宋_GB2312"/>
          <w:sz w:val="30"/>
          <w:szCs w:val="30"/>
          <w:highlight w:val="none"/>
          <w:lang w:val="en-US" w:eastAsia="zh-CN"/>
        </w:rPr>
      </w:pPr>
    </w:p>
    <w:p w14:paraId="7A6AA39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cstheme="minorBidi"/>
          <w:color w:val="000000"/>
          <w:kern w:val="2"/>
          <w:sz w:val="28"/>
          <w:szCs w:val="28"/>
          <w:highlight w:val="none"/>
          <w:lang w:val="en-US" w:eastAsia="zh-CN" w:bidi="ar-SA"/>
        </w:rPr>
      </w:pPr>
      <w:r>
        <w:rPr>
          <w:rFonts w:hint="eastAsia" w:ascii="宋体" w:hAnsi="宋体" w:cstheme="minorBidi"/>
          <w:color w:val="000000"/>
          <w:kern w:val="2"/>
          <w:sz w:val="28"/>
          <w:szCs w:val="28"/>
          <w:highlight w:val="none"/>
          <w:lang w:val="en-US" w:eastAsia="zh-CN" w:bidi="ar-SA"/>
        </w:rPr>
        <w:t xml:space="preserve">   </w:t>
      </w:r>
    </w:p>
    <w:p w14:paraId="759F7A27">
      <w:pPr>
        <w:pStyle w:val="2"/>
        <w:rPr>
          <w:rFonts w:hint="eastAsia"/>
          <w:lang w:val="en-US" w:eastAsia="zh-CN"/>
        </w:rPr>
      </w:pPr>
    </w:p>
    <w:p w14:paraId="735C64C1">
      <w:pPr>
        <w:jc w:val="center"/>
        <w:rPr>
          <w:rFonts w:hint="eastAsia" w:ascii="仿宋_GB2312" w:hAnsi="仿宋_GB2312" w:eastAsia="仿宋_GB2312" w:cs="仿宋_GB2312"/>
          <w:b w:val="0"/>
          <w:bCs/>
          <w:color w:val="auto"/>
          <w:sz w:val="44"/>
          <w:szCs w:val="44"/>
          <w:lang w:val="en-US" w:eastAsia="zh-CN"/>
        </w:rPr>
      </w:pPr>
      <w:r>
        <w:rPr>
          <w:rFonts w:hint="eastAsia" w:ascii="仿宋_GB2312" w:hAnsi="仿宋_GB2312" w:eastAsia="仿宋_GB2312" w:cs="仿宋_GB2312"/>
          <w:b w:val="0"/>
          <w:bCs/>
          <w:color w:val="auto"/>
          <w:sz w:val="44"/>
          <w:szCs w:val="44"/>
          <w:lang w:val="en-US" w:eastAsia="zh-CN"/>
        </w:rPr>
        <w:t>意向承租报价表</w:t>
      </w:r>
    </w:p>
    <w:p w14:paraId="07E984C5">
      <w:pPr>
        <w:widowControl w:val="0"/>
        <w:snapToGrid w:val="0"/>
        <w:jc w:val="left"/>
        <w:rPr>
          <w:rFonts w:hint="eastAsia" w:ascii="仿宋_GB2312" w:hAnsi="仿宋_GB2312" w:eastAsia="仿宋_GB2312" w:cs="仿宋_GB2312"/>
          <w:kern w:val="2"/>
          <w:sz w:val="18"/>
          <w:szCs w:val="18"/>
          <w:lang w:val="en-US" w:eastAsia="zh-CN" w:bidi="ar-SA"/>
        </w:rPr>
      </w:pPr>
    </w:p>
    <w:p w14:paraId="107F3C2C">
      <w:pPr>
        <w:jc w:val="left"/>
        <w:rPr>
          <w:rFonts w:hint="eastAsia" w:ascii="仿宋_GB2312" w:hAnsi="仿宋_GB2312" w:eastAsia="仿宋_GB2312" w:cs="仿宋_GB2312"/>
          <w:sz w:val="32"/>
          <w:szCs w:val="32"/>
        </w:rPr>
      </w:pPr>
    </w:p>
    <w:p w14:paraId="011780C4">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w:t>
      </w:r>
    </w:p>
    <w:p w14:paraId="0A4FBF12">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我方拟承租</w:t>
      </w:r>
      <w:r>
        <w:rPr>
          <w:rFonts w:hint="eastAsia" w:ascii="仿宋_GB2312" w:hAnsi="仿宋_GB2312" w:eastAsia="仿宋_GB2312" w:cs="仿宋_GB2312"/>
          <w:sz w:val="32"/>
          <w:szCs w:val="32"/>
          <w:lang w:val="en-US" w:eastAsia="zh-CN"/>
        </w:rPr>
        <w:t>的芜湖梦溪科创走廊一期项目</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号楼</w:t>
      </w:r>
      <w:r>
        <w:rPr>
          <w:rFonts w:hint="eastAsia" w:ascii="仿宋_GB2312" w:hAnsi="仿宋_GB2312" w:eastAsia="仿宋_GB2312" w:cs="仿宋_GB2312"/>
          <w:sz w:val="32"/>
          <w:szCs w:val="32"/>
          <w:lang w:val="en-US" w:eastAsia="zh-CN"/>
        </w:rPr>
        <w:t>A座</w:t>
      </w:r>
      <w:r>
        <w:rPr>
          <w:rFonts w:hint="eastAsia" w:ascii="仿宋_GB2312" w:hAnsi="仿宋_GB2312" w:eastAsia="仿宋_GB2312" w:cs="仿宋_GB2312"/>
          <w:sz w:val="32"/>
          <w:szCs w:val="32"/>
          <w:u w:val="single"/>
          <w:lang w:val="en-US" w:eastAsia="zh-CN"/>
        </w:rPr>
        <w:t xml:space="preserve"> 701、702、703、704、705、706、707、708、709、710 </w:t>
      </w:r>
      <w:r>
        <w:rPr>
          <w:rFonts w:hint="eastAsia" w:ascii="仿宋_GB2312" w:hAnsi="仿宋_GB2312" w:eastAsia="仿宋_GB2312" w:cs="仿宋_GB2312"/>
          <w:sz w:val="32"/>
          <w:szCs w:val="32"/>
          <w:u w:val="none"/>
          <w:lang w:val="en-US" w:eastAsia="zh-CN"/>
        </w:rPr>
        <w:t>号（7层整层）办公用房，</w:t>
      </w:r>
      <w:r>
        <w:rPr>
          <w:rFonts w:hint="eastAsia" w:ascii="仿宋_GB2312" w:hAnsi="仿宋_GB2312" w:eastAsia="仿宋_GB2312" w:cs="仿宋_GB2312"/>
          <w:sz w:val="32"/>
          <w:szCs w:val="32"/>
          <w:lang w:val="en-US" w:eastAsia="zh-CN"/>
        </w:rPr>
        <w:t>租赁费底价为</w:t>
      </w:r>
      <w:r>
        <w:rPr>
          <w:rFonts w:hint="eastAsia" w:ascii="仿宋_GB2312" w:hAnsi="仿宋_GB2312" w:eastAsia="仿宋_GB2312" w:cs="仿宋_GB2312"/>
          <w:sz w:val="32"/>
          <w:szCs w:val="32"/>
          <w:u w:val="single"/>
          <w:lang w:val="en-US" w:eastAsia="zh-CN"/>
        </w:rPr>
        <w:t xml:space="preserve">  21  </w:t>
      </w:r>
      <w:r>
        <w:rPr>
          <w:rFonts w:hint="eastAsia" w:ascii="仿宋_GB2312" w:hAnsi="仿宋_GB2312" w:eastAsia="仿宋_GB2312" w:cs="仿宋_GB2312"/>
          <w:sz w:val="32"/>
          <w:szCs w:val="32"/>
          <w:lang w:val="en-US" w:eastAsia="zh-CN"/>
        </w:rPr>
        <w:t>元/㎡/月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在办理报名手续前已对出租标的的情况进行了现场查勘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对其现状进行了详细了解和调研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我方针对此处资产租赁费报价为</w:t>
      </w:r>
      <w:r>
        <w:rPr>
          <w:rFonts w:hint="eastAsia" w:ascii="仿宋_GB2312" w:hAnsi="仿宋_GB2312" w:eastAsia="仿宋_GB2312" w:cs="仿宋_GB2312"/>
          <w:sz w:val="32"/>
          <w:szCs w:val="32"/>
          <w:u w:val="single"/>
          <w:lang w:val="en-US" w:eastAsia="zh-CN"/>
        </w:rPr>
        <w:t xml:space="preserve">     佰  拾    </w:t>
      </w:r>
      <w:bookmarkStart w:id="0" w:name="OLE_LINK1"/>
      <w:r>
        <w:rPr>
          <w:rFonts w:hint="eastAsia" w:ascii="仿宋_GB2312" w:hAnsi="仿宋_GB2312" w:eastAsia="仿宋_GB2312" w:cs="仿宋_GB2312"/>
          <w:sz w:val="32"/>
          <w:szCs w:val="32"/>
          <w:lang w:val="en-US" w:eastAsia="zh-CN"/>
        </w:rPr>
        <w:t>元/㎡/月</w:t>
      </w:r>
      <w:bookmarkEnd w:id="0"/>
      <w:r>
        <w:rPr>
          <w:rFonts w:hint="eastAsia" w:ascii="仿宋_GB2312" w:hAnsi="仿宋_GB2312" w:eastAsia="仿宋_GB2312" w:cs="仿宋_GB2312"/>
          <w:sz w:val="32"/>
          <w:szCs w:val="32"/>
          <w:lang w:val="en-US" w:eastAsia="zh-CN"/>
        </w:rPr>
        <w:t>，小写</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元/㎡/月</w:t>
      </w:r>
      <w:r>
        <w:rPr>
          <w:rFonts w:hint="eastAsia" w:ascii="仿宋_GB2312" w:hAnsi="仿宋_GB2312" w:eastAsia="仿宋_GB2312" w:cs="仿宋_GB2312"/>
          <w:sz w:val="32"/>
          <w:szCs w:val="32"/>
          <w:u w:val="none"/>
          <w:lang w:val="en-US" w:eastAsia="zh-CN"/>
        </w:rPr>
        <w:t>（不低于</w:t>
      </w:r>
      <w:r>
        <w:rPr>
          <w:rFonts w:hint="eastAsia" w:ascii="仿宋_GB2312" w:hAnsi="仿宋_GB2312" w:eastAsia="仿宋_GB2312" w:cs="仿宋_GB2312"/>
          <w:sz w:val="32"/>
          <w:szCs w:val="32"/>
          <w:lang w:val="en-US" w:eastAsia="zh-CN"/>
        </w:rPr>
        <w:t>租赁费底价，精确到元，不保留小数）。</w:t>
      </w:r>
    </w:p>
    <w:p w14:paraId="2FE7363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我方已与出租方就出租标的现场状况进行了确认且我方无任何异议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我方对本次投资风险已做了充分预判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投资风险自行承担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无关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我方成功竞得出租标的后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不得向芜湖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提出任何异议。</w:t>
      </w:r>
    </w:p>
    <w:p w14:paraId="73219E7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1844F47">
      <w:pPr>
        <w:wordWrap w:val="0"/>
        <w:ind w:left="2730" w:leftChars="1300" w:firstLine="0" w:firstLineChars="0"/>
        <w:jc w:val="left"/>
        <w:rPr>
          <w:rFonts w:hint="eastAsia" w:ascii="仿宋_GB2312" w:hAnsi="仿宋_GB2312" w:eastAsia="仿宋_GB2312" w:cs="仿宋_GB2312"/>
          <w:sz w:val="32"/>
          <w:szCs w:val="32"/>
        </w:rPr>
      </w:pPr>
    </w:p>
    <w:p w14:paraId="3BAF6927">
      <w:pPr>
        <w:pStyle w:val="2"/>
        <w:jc w:val="left"/>
        <w:rPr>
          <w:rFonts w:hint="eastAsia" w:ascii="仿宋_GB2312" w:hAnsi="仿宋_GB2312" w:eastAsia="仿宋_GB2312" w:cs="仿宋_GB2312"/>
        </w:rPr>
      </w:pPr>
    </w:p>
    <w:p w14:paraId="24A890A9">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rPr>
        <w:t>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5E8DD7A">
      <w:pPr>
        <w:wordWrap w:val="0"/>
        <w:ind w:left="2730" w:leftChars="1300" w:firstLine="0" w:firstLineChars="0"/>
        <w:jc w:val="left"/>
        <w:rPr>
          <w:rFonts w:hint="eastAsia" w:ascii="仿宋_GB2312" w:hAnsi="仿宋_GB2312" w:eastAsia="仿宋_GB2312" w:cs="仿宋_GB2312"/>
          <w:sz w:val="32"/>
          <w:szCs w:val="32"/>
          <w:lang w:val="en-US" w:eastAsia="zh-CN"/>
        </w:rPr>
      </w:pPr>
    </w:p>
    <w:p w14:paraId="237C7A28">
      <w:pPr>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法定代表人或授权代表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33A1BA47">
      <w:pPr>
        <w:ind w:firstLine="3840" w:firstLineChars="1200"/>
        <w:jc w:val="left"/>
        <w:rPr>
          <w:rFonts w:hint="eastAsia" w:ascii="仿宋_GB2312" w:hAnsi="仿宋_GB2312" w:eastAsia="仿宋_GB2312" w:cs="仿宋_GB2312"/>
          <w:sz w:val="32"/>
          <w:szCs w:val="32"/>
          <w:lang w:val="en-US" w:eastAsia="zh-CN"/>
        </w:rPr>
      </w:pPr>
    </w:p>
    <w:p w14:paraId="7C4C58A7">
      <w:pPr>
        <w:widowControl w:val="0"/>
        <w:snapToGrid w:val="0"/>
        <w:jc w:val="left"/>
        <w:rPr>
          <w:rFonts w:hint="eastAsia" w:ascii="宋体" w:hAnsi="宋体" w:eastAsia="宋体" w:cs="宋体"/>
          <w:kern w:val="2"/>
          <w:sz w:val="32"/>
          <w:szCs w:val="32"/>
          <w:highlight w:val="none"/>
          <w:lang w:val="en-US" w:eastAsia="zh-CN" w:bidi="ar-SA"/>
        </w:rPr>
      </w:pPr>
    </w:p>
    <w:p w14:paraId="1B44BB3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6E6B318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7222C1A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44"/>
          <w:szCs w:val="44"/>
          <w:lang w:val="en-US" w:eastAsia="zh-CN" w:bidi="ar-SA"/>
        </w:rPr>
      </w:pPr>
    </w:p>
    <w:p w14:paraId="022288F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承诺书（仅企业承租方填写）</w:t>
      </w:r>
    </w:p>
    <w:p w14:paraId="1CB9D9B4">
      <w:pPr>
        <w:jc w:val="left"/>
        <w:rPr>
          <w:rFonts w:hint="eastAsia" w:ascii="仿宋_GB2312" w:hAnsi="仿宋_GB2312" w:eastAsia="仿宋_GB2312" w:cs="仿宋_GB2312"/>
          <w:sz w:val="32"/>
          <w:szCs w:val="32"/>
        </w:rPr>
      </w:pPr>
    </w:p>
    <w:p w14:paraId="26EF3636">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w:t>
      </w:r>
    </w:p>
    <w:p w14:paraId="32A80BD9">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我方拟承租</w:t>
      </w:r>
      <w:r>
        <w:rPr>
          <w:rFonts w:hint="eastAsia" w:ascii="仿宋_GB2312" w:hAnsi="仿宋_GB2312" w:eastAsia="仿宋_GB2312" w:cs="仿宋_GB2312"/>
          <w:sz w:val="32"/>
          <w:szCs w:val="32"/>
          <w:lang w:val="en-US" w:eastAsia="zh-CN"/>
        </w:rPr>
        <w:t>的芜湖梦溪科创走廊一期项目</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号楼</w:t>
      </w:r>
      <w:r>
        <w:rPr>
          <w:rFonts w:hint="eastAsia" w:ascii="仿宋_GB2312" w:hAnsi="仿宋_GB2312" w:eastAsia="仿宋_GB2312" w:cs="仿宋_GB2312"/>
          <w:sz w:val="32"/>
          <w:szCs w:val="32"/>
          <w:lang w:val="en-US" w:eastAsia="zh-CN"/>
        </w:rPr>
        <w:t>A座</w:t>
      </w:r>
      <w:r>
        <w:rPr>
          <w:rFonts w:hint="eastAsia" w:ascii="仿宋_GB2312" w:hAnsi="仿宋_GB2312" w:eastAsia="仿宋_GB2312" w:cs="仿宋_GB2312"/>
          <w:sz w:val="32"/>
          <w:szCs w:val="32"/>
          <w:u w:val="single"/>
          <w:lang w:val="en-US" w:eastAsia="zh-CN"/>
        </w:rPr>
        <w:t xml:space="preserve"> 701、702、703、704、705、706、707、708、709、710 </w:t>
      </w:r>
      <w:r>
        <w:rPr>
          <w:rFonts w:hint="eastAsia" w:ascii="仿宋_GB2312" w:hAnsi="仿宋_GB2312" w:eastAsia="仿宋_GB2312" w:cs="仿宋_GB2312"/>
          <w:sz w:val="32"/>
          <w:szCs w:val="32"/>
          <w:u w:val="none"/>
          <w:lang w:val="en-US" w:eastAsia="zh-CN"/>
        </w:rPr>
        <w:t>号（7层整层）办公用房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以下称“出租标的”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在办理报名手续前已对出租标的的情况进行了现场查勘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对其现状进行了详细了解和调研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lang w:val="en-US" w:eastAsia="zh-CN"/>
        </w:rPr>
        <w:t>承诺待科研办公开业运营前完成营业执照的办理。</w:t>
      </w:r>
    </w:p>
    <w:p w14:paraId="0CECE4E5">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AA2D8FF">
      <w:pPr>
        <w:wordWrap w:val="0"/>
        <w:ind w:left="2730" w:leftChars="1300" w:firstLine="0" w:firstLineChars="0"/>
        <w:jc w:val="left"/>
        <w:rPr>
          <w:rFonts w:hint="eastAsia" w:ascii="仿宋_GB2312" w:hAnsi="仿宋_GB2312" w:eastAsia="仿宋_GB2312" w:cs="仿宋_GB2312"/>
          <w:sz w:val="32"/>
          <w:szCs w:val="32"/>
        </w:rPr>
      </w:pPr>
    </w:p>
    <w:p w14:paraId="7A5DB48A">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rPr>
        <w:t>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6A2AF0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   </w:t>
      </w:r>
    </w:p>
    <w:p w14:paraId="4CF003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38A54B8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502A707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7C6817B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282E228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0424F94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05EB3D53">
      <w:pPr>
        <w:pStyle w:val="2"/>
        <w:rPr>
          <w:rFonts w:hint="eastAsia"/>
          <w:lang w:val="en-US" w:eastAsia="zh-CN"/>
        </w:rPr>
      </w:pPr>
    </w:p>
    <w:p w14:paraId="0BC435D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08D439F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50C5DD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323E692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承诺书（仅个人承租方填写）</w:t>
      </w:r>
    </w:p>
    <w:p w14:paraId="6846AA07">
      <w:pPr>
        <w:jc w:val="left"/>
        <w:rPr>
          <w:rFonts w:hint="eastAsia" w:ascii="仿宋_GB2312" w:hAnsi="仿宋_GB2312" w:eastAsia="仿宋_GB2312" w:cs="仿宋_GB2312"/>
          <w:sz w:val="32"/>
          <w:szCs w:val="32"/>
        </w:rPr>
      </w:pPr>
    </w:p>
    <w:p w14:paraId="7E966786">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w:t>
      </w:r>
    </w:p>
    <w:p w14:paraId="57C2DC20">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我方拟承租</w:t>
      </w:r>
      <w:r>
        <w:rPr>
          <w:rFonts w:hint="eastAsia" w:ascii="仿宋_GB2312" w:hAnsi="仿宋_GB2312" w:eastAsia="仿宋_GB2312" w:cs="仿宋_GB2312"/>
          <w:sz w:val="32"/>
          <w:szCs w:val="32"/>
          <w:lang w:val="en-US" w:eastAsia="zh-CN"/>
        </w:rPr>
        <w:t>的芜湖梦溪科创走廊一期项目</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号楼</w:t>
      </w:r>
      <w:r>
        <w:rPr>
          <w:rFonts w:hint="eastAsia" w:ascii="仿宋_GB2312" w:hAnsi="仿宋_GB2312" w:eastAsia="仿宋_GB2312" w:cs="仿宋_GB2312"/>
          <w:sz w:val="32"/>
          <w:szCs w:val="32"/>
          <w:lang w:val="en-US" w:eastAsia="zh-CN"/>
        </w:rPr>
        <w:t>A座</w:t>
      </w:r>
      <w:r>
        <w:rPr>
          <w:rFonts w:hint="eastAsia" w:ascii="仿宋_GB2312" w:hAnsi="仿宋_GB2312" w:eastAsia="仿宋_GB2312" w:cs="仿宋_GB2312"/>
          <w:sz w:val="32"/>
          <w:szCs w:val="32"/>
          <w:u w:val="single"/>
          <w:lang w:val="en-US" w:eastAsia="zh-CN"/>
        </w:rPr>
        <w:t xml:space="preserve"> 701、702、703、704、705、706、707、708、709、710 </w:t>
      </w:r>
      <w:r>
        <w:rPr>
          <w:rFonts w:hint="eastAsia" w:ascii="仿宋_GB2312" w:hAnsi="仿宋_GB2312" w:eastAsia="仿宋_GB2312" w:cs="仿宋_GB2312"/>
          <w:sz w:val="32"/>
          <w:szCs w:val="32"/>
          <w:u w:val="none"/>
          <w:lang w:val="en-US" w:eastAsia="zh-CN"/>
        </w:rPr>
        <w:t>号（7层整层）科研办公用房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以下称“出租标的”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在办理报名手续前已对出租标的的情况进行了现场查勘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对其现状进行了详细了解和调研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lang w:val="en-US" w:eastAsia="zh-CN"/>
        </w:rPr>
        <w:t>承诺以个人身份报名承租科研办公用房，待项目开业运营前完成营业执照的办理并以个人身份作为公司的法定代表人。</w:t>
      </w:r>
    </w:p>
    <w:p w14:paraId="53E9E50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4052F212">
      <w:pPr>
        <w:wordWrap w:val="0"/>
        <w:ind w:left="2730" w:leftChars="1300" w:firstLine="0" w:firstLineChars="0"/>
        <w:jc w:val="left"/>
        <w:rPr>
          <w:rFonts w:hint="eastAsia" w:ascii="仿宋_GB2312" w:hAnsi="仿宋_GB2312" w:eastAsia="仿宋_GB2312" w:cs="仿宋_GB2312"/>
          <w:sz w:val="32"/>
          <w:szCs w:val="32"/>
        </w:rPr>
      </w:pPr>
    </w:p>
    <w:p w14:paraId="13E81B3F">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rPr>
        <w:t>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177D3F0">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        </w:t>
      </w:r>
    </w:p>
    <w:p w14:paraId="545ABE87">
      <w:pPr>
        <w:wordWrap w:val="0"/>
        <w:ind w:left="2730" w:leftChars="1300" w:firstLine="0" w:firstLineChars="0"/>
        <w:jc w:val="left"/>
        <w:rPr>
          <w:rFonts w:hint="eastAsia" w:ascii="仿宋_GB2312" w:hAnsi="仿宋_GB2312" w:eastAsia="仿宋_GB2312" w:cs="仿宋_GB2312"/>
          <w:sz w:val="32"/>
          <w:szCs w:val="32"/>
          <w:lang w:val="en-US" w:eastAsia="zh-CN"/>
        </w:rPr>
      </w:pPr>
    </w:p>
    <w:p w14:paraId="2B3148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0203A"/>
    <w:multiLevelType w:val="singleLevel"/>
    <w:tmpl w:val="5D90203A"/>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D76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2025-06-11T06:27:23Z</dcterms:created>
  <dc:creator>Administrator</dc:creator>
  <cp:lastModifiedBy>宜创公司</cp:lastModifiedBy>
  <dcterms:modified xsi:type="dcterms:W3CDTF">2025-06-11T06:29:20Z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eyJoZGlkIjoiNzc4ZGU1NjkzZmExZjliMzZkMDc5ZTFjZTRiODViMjciLCJ1c2VySWQiOiI0MzkyOTQ2MDUifQ==</vt:lpwstr>
  </property>
  <property fmtid="{D5CDD505-2E9C-101B-9397-08002B2CF9AE}" pid="4" name="ICV">
    <vt:lpwstr>0D56ABF5B6154E6EA65903ADD08DFC6D_12</vt:lpwstr>
  </property>
</Properties>
</file>